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7F" w:rsidRPr="00A93F35" w:rsidRDefault="006F1B7F" w:rsidP="006F1B7F">
      <w:pPr>
        <w:autoSpaceDE w:val="0"/>
        <w:autoSpaceDN w:val="0"/>
        <w:adjustRightInd w:val="0"/>
        <w:ind w:left="540" w:hanging="540"/>
        <w:jc w:val="center"/>
        <w:rPr>
          <w:b/>
          <w:lang w:val="ru-RU"/>
        </w:rPr>
      </w:pPr>
      <w:r w:rsidRPr="00A93F35">
        <w:rPr>
          <w:b/>
          <w:lang w:val="ru-RU"/>
        </w:rPr>
        <w:t>Дополнительное соглашение к Договору</w:t>
      </w:r>
    </w:p>
    <w:p w:rsidR="006F1B7F" w:rsidRPr="00A93F35" w:rsidRDefault="006F1B7F" w:rsidP="006F1B7F">
      <w:pPr>
        <w:autoSpaceDE w:val="0"/>
        <w:autoSpaceDN w:val="0"/>
        <w:adjustRightInd w:val="0"/>
        <w:ind w:left="540" w:hanging="540"/>
        <w:jc w:val="center"/>
        <w:rPr>
          <w:b/>
          <w:lang w:val="ru-RU"/>
        </w:rPr>
      </w:pPr>
      <w:r w:rsidRPr="00A93F35">
        <w:rPr>
          <w:b/>
          <w:lang w:val="ru-RU"/>
        </w:rPr>
        <w:t>Об оказании услуг связи «Домашний Интернет»</w:t>
      </w:r>
    </w:p>
    <w:p w:rsidR="006F1B7F" w:rsidRPr="00A93F35" w:rsidRDefault="006F1B7F" w:rsidP="006F1B7F">
      <w:pPr>
        <w:autoSpaceDE w:val="0"/>
        <w:autoSpaceDN w:val="0"/>
        <w:adjustRightInd w:val="0"/>
        <w:ind w:left="540" w:hanging="540"/>
        <w:jc w:val="both"/>
        <w:rPr>
          <w:b/>
          <w:sz w:val="23"/>
          <w:szCs w:val="23"/>
          <w:lang w:val="ru-RU"/>
        </w:rPr>
      </w:pPr>
    </w:p>
    <w:p w:rsidR="006F1B7F" w:rsidRPr="00A93F35" w:rsidRDefault="006F1B7F" w:rsidP="006F1B7F">
      <w:pPr>
        <w:autoSpaceDE w:val="0"/>
        <w:autoSpaceDN w:val="0"/>
        <w:adjustRightInd w:val="0"/>
        <w:ind w:left="540"/>
        <w:jc w:val="both"/>
        <w:rPr>
          <w:sz w:val="23"/>
          <w:szCs w:val="23"/>
          <w:lang w:val="ru-RU"/>
        </w:rPr>
      </w:pPr>
      <w:r w:rsidRPr="00A93F35">
        <w:rPr>
          <w:b/>
          <w:bCs/>
          <w:sz w:val="23"/>
          <w:szCs w:val="23"/>
          <w:lang w:val="ru-RU"/>
        </w:rPr>
        <w:t xml:space="preserve">Открытое акционерное общество «Вымпел-Коммуникации» (далее – Оператор) </w:t>
      </w:r>
      <w:r w:rsidRPr="00A93F35">
        <w:rPr>
          <w:sz w:val="23"/>
          <w:szCs w:val="23"/>
          <w:lang w:val="ru-RU"/>
        </w:rPr>
        <w:t xml:space="preserve">и физическое/юридическое лицо (далее – </w:t>
      </w:r>
      <w:r w:rsidRPr="00A93F35">
        <w:rPr>
          <w:b/>
          <w:bCs/>
          <w:sz w:val="23"/>
          <w:szCs w:val="23"/>
          <w:lang w:val="ru-RU"/>
        </w:rPr>
        <w:t>Абонент</w:t>
      </w:r>
      <w:r w:rsidRPr="00A93F35">
        <w:rPr>
          <w:sz w:val="23"/>
          <w:szCs w:val="23"/>
          <w:lang w:val="ru-RU"/>
        </w:rPr>
        <w:t>) заключили настоящее Дополнительное соглашение к договору об оказании услуг связи о принятии с  ___________ года новой редакции Договора об оказании услуг связи, утвержденной Приказом № _________ от ___________ в следующей редакции:</w:t>
      </w:r>
    </w:p>
    <w:p w:rsidR="006F1B7F" w:rsidRDefault="006F1B7F" w:rsidP="006F1B7F">
      <w:pPr>
        <w:pStyle w:val="ConsNormal"/>
        <w:ind w:left="540" w:right="0" w:hanging="540"/>
        <w:jc w:val="center"/>
        <w:rPr>
          <w:rFonts w:ascii="Times New Roman" w:hAnsi="Times New Roman" w:cs="Times New Roman"/>
          <w:b/>
          <w:sz w:val="24"/>
          <w:szCs w:val="24"/>
        </w:rPr>
      </w:pPr>
    </w:p>
    <w:p w:rsidR="006F1B7F" w:rsidRDefault="006F1B7F" w:rsidP="006F1B7F">
      <w:pPr>
        <w:pStyle w:val="ConsNormal"/>
        <w:ind w:left="540" w:right="0" w:hanging="540"/>
        <w:jc w:val="center"/>
        <w:rPr>
          <w:rFonts w:ascii="Times New Roman" w:hAnsi="Times New Roman" w:cs="Times New Roman"/>
          <w:b/>
          <w:sz w:val="24"/>
          <w:szCs w:val="24"/>
        </w:rPr>
      </w:pPr>
    </w:p>
    <w:p w:rsidR="006F1B7F" w:rsidRPr="006A4347" w:rsidRDefault="006F1B7F" w:rsidP="006F1B7F">
      <w:pPr>
        <w:autoSpaceDE w:val="0"/>
        <w:autoSpaceDN w:val="0"/>
        <w:adjustRightInd w:val="0"/>
        <w:jc w:val="both"/>
        <w:rPr>
          <w:color w:val="000000"/>
          <w:lang w:val="ru-RU"/>
        </w:rPr>
      </w:pPr>
    </w:p>
    <w:p w:rsidR="006F1B7F" w:rsidRPr="00291E5E" w:rsidRDefault="006F1B7F" w:rsidP="006F1B7F">
      <w:pPr>
        <w:pStyle w:val="ConsNormal"/>
        <w:ind w:left="540" w:right="0" w:hanging="540"/>
        <w:jc w:val="center"/>
        <w:rPr>
          <w:rFonts w:ascii="Times New Roman" w:hAnsi="Times New Roman" w:cs="Times New Roman"/>
          <w:b/>
          <w:sz w:val="24"/>
          <w:szCs w:val="24"/>
        </w:rPr>
      </w:pPr>
      <w:r w:rsidRPr="00F4620E">
        <w:rPr>
          <w:rFonts w:ascii="Times New Roman" w:hAnsi="Times New Roman" w:cs="Times New Roman"/>
          <w:b/>
          <w:sz w:val="24"/>
          <w:szCs w:val="24"/>
        </w:rPr>
        <w:t>ДОГОВОР  НА ОКАЗАНИЕ УСЛУГ СВЯЗИ «БИЛАЙН»</w:t>
      </w:r>
    </w:p>
    <w:p w:rsidR="006F1B7F" w:rsidRPr="00291E5E" w:rsidRDefault="006F1B7F" w:rsidP="006F1B7F">
      <w:pPr>
        <w:pStyle w:val="ConsNormal"/>
        <w:ind w:left="540" w:right="0" w:hanging="540"/>
        <w:jc w:val="center"/>
        <w:rPr>
          <w:rFonts w:ascii="Times New Roman" w:hAnsi="Times New Roman" w:cs="Times New Roman"/>
          <w:sz w:val="24"/>
          <w:szCs w:val="24"/>
        </w:rPr>
      </w:pPr>
      <w:r w:rsidRPr="00291E5E">
        <w:rPr>
          <w:rFonts w:ascii="Times New Roman" w:hAnsi="Times New Roman" w:cs="Times New Roman"/>
          <w:sz w:val="24"/>
          <w:szCs w:val="24"/>
        </w:rPr>
        <w:t>(утвержден ___________ № _______ от ________)</w:t>
      </w:r>
    </w:p>
    <w:p w:rsidR="006F1B7F" w:rsidRPr="00291E5E" w:rsidRDefault="006F1B7F" w:rsidP="006F1B7F">
      <w:pPr>
        <w:pStyle w:val="ConsNormal"/>
        <w:ind w:left="540" w:right="0" w:hanging="540"/>
        <w:jc w:val="both"/>
        <w:rPr>
          <w:rFonts w:ascii="Times New Roman" w:hAnsi="Times New Roman" w:cs="Times New Roman"/>
          <w:sz w:val="24"/>
          <w:szCs w:val="24"/>
        </w:rPr>
      </w:pPr>
    </w:p>
    <w:tbl>
      <w:tblPr>
        <w:tblW w:w="0" w:type="auto"/>
        <w:tblLayout w:type="fixed"/>
        <w:tblLook w:val="0000"/>
      </w:tblPr>
      <w:tblGrid>
        <w:gridCol w:w="4927"/>
        <w:gridCol w:w="4927"/>
      </w:tblGrid>
      <w:tr w:rsidR="006F1B7F" w:rsidRPr="00291E5E" w:rsidTr="007F07F2">
        <w:tc>
          <w:tcPr>
            <w:tcW w:w="4927" w:type="dxa"/>
          </w:tcPr>
          <w:p w:rsidR="006F1B7F" w:rsidRPr="00291E5E" w:rsidRDefault="006F1B7F" w:rsidP="007F07F2">
            <w:pPr>
              <w:ind w:left="540" w:right="-1" w:hanging="540"/>
              <w:jc w:val="both"/>
            </w:pPr>
          </w:p>
        </w:tc>
        <w:tc>
          <w:tcPr>
            <w:tcW w:w="4927" w:type="dxa"/>
          </w:tcPr>
          <w:p w:rsidR="006F1B7F" w:rsidRPr="00291E5E" w:rsidRDefault="006F1B7F" w:rsidP="007F07F2">
            <w:pPr>
              <w:ind w:left="540" w:right="-1" w:hanging="540"/>
              <w:jc w:val="both"/>
            </w:pPr>
          </w:p>
        </w:tc>
      </w:tr>
    </w:tbl>
    <w:p w:rsidR="006F1B7F" w:rsidRPr="009A6417" w:rsidRDefault="006F1B7F" w:rsidP="006F1B7F">
      <w:pPr>
        <w:ind w:left="540" w:right="-1" w:firstLine="27"/>
        <w:jc w:val="both"/>
        <w:rPr>
          <w:lang w:val="ru-RU"/>
        </w:rPr>
      </w:pPr>
      <w:r w:rsidRPr="009A6417">
        <w:rPr>
          <w:bCs/>
          <w:lang w:val="ru-RU"/>
        </w:rPr>
        <w:t>Открытое акционерное общество «Вымпел-Коммуникации» (далее – Оператор)</w:t>
      </w:r>
      <w:r w:rsidRPr="009A6417">
        <w:rPr>
          <w:lang w:val="ru-RU"/>
        </w:rPr>
        <w:t xml:space="preserve"> и физическое лицо (далее – Абонент) заключили Договор на оказание услуг связи (далее – Договор)</w:t>
      </w:r>
    </w:p>
    <w:p w:rsidR="006F1B7F" w:rsidRDefault="006F1B7F" w:rsidP="006F1B7F">
      <w:pPr>
        <w:autoSpaceDE w:val="0"/>
        <w:autoSpaceDN w:val="0"/>
        <w:adjustRightInd w:val="0"/>
        <w:ind w:left="360"/>
        <w:jc w:val="center"/>
        <w:rPr>
          <w:b/>
          <w:bCs/>
          <w:color w:val="000000"/>
          <w:u w:val="single"/>
        </w:rPr>
      </w:pPr>
      <w:r w:rsidRPr="00291E5E">
        <w:rPr>
          <w:b/>
          <w:bCs/>
          <w:color w:val="000000"/>
          <w:u w:val="single"/>
        </w:rPr>
        <w:t>1. ОБЩИЕ ПОЛОЖЕНИЯ</w:t>
      </w:r>
    </w:p>
    <w:p w:rsidR="006F1B7F" w:rsidRPr="00291E5E" w:rsidRDefault="006F1B7F" w:rsidP="006F1B7F">
      <w:pPr>
        <w:autoSpaceDE w:val="0"/>
        <w:autoSpaceDN w:val="0"/>
        <w:adjustRightInd w:val="0"/>
        <w:ind w:left="360"/>
        <w:jc w:val="both"/>
        <w:rPr>
          <w:color w:val="000000"/>
        </w:rPr>
      </w:pPr>
    </w:p>
    <w:p w:rsidR="006F1B7F" w:rsidRPr="009A6417" w:rsidRDefault="006F1B7F" w:rsidP="006F1B7F">
      <w:pPr>
        <w:numPr>
          <w:ilvl w:val="1"/>
          <w:numId w:val="1"/>
        </w:numPr>
        <w:autoSpaceDE w:val="0"/>
        <w:autoSpaceDN w:val="0"/>
        <w:adjustRightInd w:val="0"/>
        <w:jc w:val="both"/>
        <w:rPr>
          <w:color w:val="000000"/>
          <w:lang w:val="ru-RU"/>
        </w:rPr>
      </w:pPr>
      <w:r w:rsidRPr="009A6417">
        <w:rPr>
          <w:color w:val="000000"/>
          <w:lang w:val="ru-RU"/>
        </w:rPr>
        <w:t>Договор регулирует отношения между Оператором и Абонентом при оказании Оператором услуг связи. Оператор и Абонент совместно именуются «</w:t>
      </w:r>
      <w:r w:rsidRPr="009A6417">
        <w:rPr>
          <w:b/>
          <w:bCs/>
          <w:color w:val="000000"/>
          <w:lang w:val="ru-RU"/>
        </w:rPr>
        <w:t>Стороны</w:t>
      </w:r>
      <w:r w:rsidRPr="009A6417">
        <w:rPr>
          <w:color w:val="000000"/>
          <w:lang w:val="ru-RU"/>
        </w:rPr>
        <w:t>», а каждый по отдельности – «</w:t>
      </w:r>
      <w:r w:rsidRPr="009A6417">
        <w:rPr>
          <w:b/>
          <w:bCs/>
          <w:color w:val="000000"/>
          <w:lang w:val="ru-RU"/>
        </w:rPr>
        <w:t>Сторона</w:t>
      </w:r>
      <w:r w:rsidRPr="009A6417">
        <w:rPr>
          <w:color w:val="000000"/>
          <w:lang w:val="ru-RU"/>
        </w:rPr>
        <w:t xml:space="preserve">». В соответствии с условиями настоящего Договора Оператор оказывает услуги передачи данных, телематические услуги связи (далее – Услуги), а Абонент оплачивает на условиях настоящего Договора оказанные услуги связи. </w:t>
      </w:r>
    </w:p>
    <w:p w:rsidR="006F1B7F" w:rsidRPr="009A6417" w:rsidRDefault="006F1B7F" w:rsidP="006F1B7F">
      <w:pPr>
        <w:numPr>
          <w:ilvl w:val="1"/>
          <w:numId w:val="1"/>
        </w:numPr>
        <w:autoSpaceDE w:val="0"/>
        <w:autoSpaceDN w:val="0"/>
        <w:adjustRightInd w:val="0"/>
        <w:jc w:val="both"/>
        <w:rPr>
          <w:color w:val="000000"/>
          <w:lang w:val="ru-RU"/>
        </w:rPr>
      </w:pPr>
      <w:r w:rsidRPr="009A6417">
        <w:rPr>
          <w:color w:val="000000"/>
          <w:lang w:val="ru-RU"/>
        </w:rPr>
        <w:t xml:space="preserve">Услуги оказываются на основании Договора, заключаемого между Оператором и Абонентом. Права и обязанности сторон Договора не могут передаваться другим лицам иначе как в порядке, установленном законодательством РФ или Договором. </w:t>
      </w:r>
    </w:p>
    <w:p w:rsidR="006F1B7F" w:rsidRPr="009A6417" w:rsidRDefault="006F1B7F" w:rsidP="006F1B7F">
      <w:pPr>
        <w:numPr>
          <w:ilvl w:val="1"/>
          <w:numId w:val="1"/>
        </w:numPr>
        <w:autoSpaceDE w:val="0"/>
        <w:autoSpaceDN w:val="0"/>
        <w:adjustRightInd w:val="0"/>
        <w:jc w:val="both"/>
        <w:rPr>
          <w:color w:val="000000"/>
          <w:lang w:val="ru-RU"/>
        </w:rPr>
      </w:pPr>
      <w:r w:rsidRPr="009A6417">
        <w:rPr>
          <w:color w:val="000000"/>
          <w:lang w:val="ru-RU"/>
        </w:rPr>
        <w:t xml:space="preserve">Условия Договора устанавливаются Оператором самостоятельно в соответствии с действующим законодательством РФ и выданными Оператору лицензиями на предоставление телематических услуг, услуг передачи данных и услуг связи для целей кабельного вещания. </w:t>
      </w:r>
    </w:p>
    <w:p w:rsidR="006F1B7F" w:rsidRPr="009A6417" w:rsidRDefault="006F1B7F" w:rsidP="006F1B7F">
      <w:pPr>
        <w:numPr>
          <w:ilvl w:val="1"/>
          <w:numId w:val="1"/>
        </w:numPr>
        <w:autoSpaceDE w:val="0"/>
        <w:autoSpaceDN w:val="0"/>
        <w:adjustRightInd w:val="0"/>
        <w:jc w:val="both"/>
        <w:rPr>
          <w:color w:val="000000"/>
          <w:lang w:val="ru-RU"/>
        </w:rPr>
      </w:pPr>
      <w:r w:rsidRPr="009A6417">
        <w:rPr>
          <w:color w:val="000000"/>
          <w:lang w:val="ru-RU"/>
        </w:rPr>
        <w:t xml:space="preserve">Сайт </w:t>
      </w:r>
      <w:hyperlink r:id="rId5" w:history="1">
        <w:r w:rsidRPr="00F20DDF">
          <w:rPr>
            <w:rStyle w:val="a4"/>
          </w:rPr>
          <w:t>www</w:t>
        </w:r>
        <w:r w:rsidRPr="009A6417">
          <w:rPr>
            <w:rStyle w:val="a4"/>
            <w:lang w:val="ru-RU"/>
          </w:rPr>
          <w:t>.</w:t>
        </w:r>
        <w:r w:rsidRPr="00F20DDF">
          <w:rPr>
            <w:rStyle w:val="a4"/>
          </w:rPr>
          <w:t>beeline</w:t>
        </w:r>
        <w:r w:rsidRPr="009A6417">
          <w:rPr>
            <w:rStyle w:val="a4"/>
            <w:lang w:val="ru-RU"/>
          </w:rPr>
          <w:t>.</w:t>
        </w:r>
        <w:r w:rsidRPr="00F20DDF">
          <w:rPr>
            <w:rStyle w:val="a4"/>
          </w:rPr>
          <w:t>ru</w:t>
        </w:r>
      </w:hyperlink>
      <w:r>
        <w:rPr>
          <w:color w:val="000000"/>
          <w:u w:val="single"/>
          <w:lang w:val="ru-RU"/>
        </w:rPr>
        <w:t xml:space="preserve"> </w:t>
      </w:r>
      <w:r w:rsidRPr="009A6417">
        <w:rPr>
          <w:color w:val="000000"/>
          <w:lang w:val="ru-RU"/>
        </w:rPr>
        <w:t>(</w:t>
      </w:r>
      <w:hyperlink r:id="rId6" w:history="1">
        <w:r w:rsidRPr="00F20DDF">
          <w:rPr>
            <w:rStyle w:val="a4"/>
          </w:rPr>
          <w:t>www</w:t>
        </w:r>
        <w:r w:rsidRPr="009A6417">
          <w:rPr>
            <w:rStyle w:val="a4"/>
            <w:lang w:val="ru-RU"/>
          </w:rPr>
          <w:t>.</w:t>
        </w:r>
        <w:r w:rsidRPr="00F20DDF">
          <w:rPr>
            <w:rStyle w:val="a4"/>
          </w:rPr>
          <w:t>provod</w:t>
        </w:r>
        <w:r w:rsidRPr="009A6417">
          <w:rPr>
            <w:rStyle w:val="a4"/>
            <w:lang w:val="ru-RU"/>
          </w:rPr>
          <w:t>.</w:t>
        </w:r>
        <w:r w:rsidRPr="00F20DDF">
          <w:rPr>
            <w:rStyle w:val="a4"/>
          </w:rPr>
          <w:t>beeline</w:t>
        </w:r>
        <w:r w:rsidRPr="009A6417">
          <w:rPr>
            <w:rStyle w:val="a4"/>
            <w:lang w:val="ru-RU"/>
          </w:rPr>
          <w:t>.</w:t>
        </w:r>
        <w:r w:rsidRPr="00F20DDF">
          <w:rPr>
            <w:rStyle w:val="a4"/>
          </w:rPr>
          <w:t>ru</w:t>
        </w:r>
      </w:hyperlink>
      <w:r w:rsidRPr="009A6417">
        <w:rPr>
          <w:color w:val="000000"/>
          <w:u w:val="single"/>
          <w:lang w:val="ru-RU"/>
        </w:rPr>
        <w:t>)</w:t>
      </w:r>
      <w:r w:rsidRPr="009A6417">
        <w:rPr>
          <w:color w:val="000000"/>
          <w:lang w:val="ru-RU"/>
        </w:rPr>
        <w:t xml:space="preserve"> </w:t>
      </w:r>
      <w:r>
        <w:rPr>
          <w:color w:val="000000"/>
          <w:lang w:val="ru-RU"/>
        </w:rPr>
        <w:t>(</w:t>
      </w:r>
      <w:r w:rsidRPr="008E49FF">
        <w:rPr>
          <w:color w:val="000000"/>
          <w:lang w:val="ru-RU"/>
        </w:rPr>
        <w:t>далее</w:t>
      </w:r>
      <w:r>
        <w:rPr>
          <w:color w:val="000000"/>
          <w:lang w:val="ru-RU"/>
        </w:rPr>
        <w:t xml:space="preserve"> – Сайт) </w:t>
      </w:r>
      <w:r w:rsidRPr="009A6417">
        <w:rPr>
          <w:color w:val="000000"/>
          <w:lang w:val="ru-RU"/>
        </w:rPr>
        <w:t>является средством массовой информации, свидетельство о регистрации СМИ № ФС 77-22171.</w:t>
      </w:r>
    </w:p>
    <w:p w:rsidR="006F1B7F" w:rsidRPr="009A6417" w:rsidRDefault="006F1B7F" w:rsidP="006F1B7F">
      <w:pPr>
        <w:autoSpaceDE w:val="0"/>
        <w:autoSpaceDN w:val="0"/>
        <w:adjustRightInd w:val="0"/>
        <w:jc w:val="both"/>
        <w:rPr>
          <w:color w:val="000000"/>
          <w:lang w:val="ru-RU"/>
        </w:rPr>
      </w:pPr>
    </w:p>
    <w:p w:rsidR="006F1B7F" w:rsidRPr="009A6417" w:rsidRDefault="006F1B7F" w:rsidP="006F1B7F">
      <w:pPr>
        <w:autoSpaceDE w:val="0"/>
        <w:autoSpaceDN w:val="0"/>
        <w:adjustRightInd w:val="0"/>
        <w:ind w:left="540"/>
        <w:jc w:val="center"/>
        <w:rPr>
          <w:b/>
          <w:bCs/>
          <w:color w:val="000000"/>
          <w:u w:val="single"/>
          <w:lang w:val="ru-RU"/>
        </w:rPr>
      </w:pPr>
      <w:r w:rsidRPr="009A6417">
        <w:rPr>
          <w:b/>
          <w:bCs/>
          <w:color w:val="000000"/>
          <w:u w:val="single"/>
          <w:lang w:val="ru-RU"/>
        </w:rPr>
        <w:t>2. ПРЕДМЕТ ДОГОВОРА</w:t>
      </w:r>
    </w:p>
    <w:p w:rsidR="006F1B7F" w:rsidRPr="009A6417" w:rsidRDefault="006F1B7F" w:rsidP="006F1B7F">
      <w:pPr>
        <w:autoSpaceDE w:val="0"/>
        <w:autoSpaceDN w:val="0"/>
        <w:adjustRightInd w:val="0"/>
        <w:ind w:left="540"/>
        <w:jc w:val="center"/>
        <w:rPr>
          <w:color w:val="000000"/>
          <w:lang w:val="ru-RU"/>
        </w:rPr>
      </w:pP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2.1. </w:t>
      </w:r>
      <w:r w:rsidRPr="009A6417">
        <w:rPr>
          <w:color w:val="000000"/>
          <w:lang w:val="ru-RU"/>
        </w:rPr>
        <w:t xml:space="preserve">Оператор обязуется оказывать, а Абонент обязуется оплачивать Услуги в соответствии с условиями настоящего Договора.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2.2. </w:t>
      </w:r>
      <w:r w:rsidRPr="009A6417">
        <w:rPr>
          <w:color w:val="000000"/>
          <w:lang w:val="ru-RU"/>
        </w:rPr>
        <w:t>Услуга «Домашний Интернет» (</w:t>
      </w:r>
      <w:r w:rsidRPr="008E49FF">
        <w:rPr>
          <w:lang w:val="ru-RU"/>
        </w:rPr>
        <w:t>С</w:t>
      </w:r>
      <w:r w:rsidRPr="009A6417">
        <w:rPr>
          <w:color w:val="000000"/>
          <w:lang w:val="ru-RU"/>
        </w:rPr>
        <w:t xml:space="preserve">айт услуги: </w:t>
      </w:r>
      <w:r w:rsidRPr="00291E5E">
        <w:rPr>
          <w:color w:val="000000"/>
          <w:u w:val="single"/>
        </w:rPr>
        <w:t>www</w:t>
      </w:r>
      <w:r w:rsidRPr="009A6417">
        <w:rPr>
          <w:color w:val="000000"/>
          <w:u w:val="single"/>
          <w:lang w:val="ru-RU"/>
        </w:rPr>
        <w:t>.</w:t>
      </w:r>
      <w:r w:rsidRPr="00291E5E">
        <w:rPr>
          <w:color w:val="000000"/>
          <w:u w:val="single"/>
        </w:rPr>
        <w:t>provod</w:t>
      </w:r>
      <w:r w:rsidRPr="009A6417">
        <w:rPr>
          <w:color w:val="000000"/>
          <w:u w:val="single"/>
          <w:lang w:val="ru-RU"/>
        </w:rPr>
        <w:t>.</w:t>
      </w:r>
      <w:r w:rsidRPr="00291E5E">
        <w:rPr>
          <w:color w:val="000000"/>
          <w:u w:val="single"/>
        </w:rPr>
        <w:t>beeline</w:t>
      </w:r>
      <w:r w:rsidRPr="009A6417">
        <w:rPr>
          <w:color w:val="000000"/>
          <w:u w:val="single"/>
          <w:lang w:val="ru-RU"/>
        </w:rPr>
        <w:t>.</w:t>
      </w:r>
      <w:r w:rsidRPr="00291E5E">
        <w:rPr>
          <w:color w:val="000000"/>
          <w:u w:val="single"/>
        </w:rPr>
        <w:t>ru</w:t>
      </w:r>
      <w:r w:rsidRPr="009A6417">
        <w:rPr>
          <w:color w:val="000000"/>
          <w:lang w:val="ru-RU"/>
        </w:rPr>
        <w:t>) заключается в предоставлении Абоненту доступа к сети Интернет по абонентской линии доступа в помещении Абонента, расположенно</w:t>
      </w:r>
      <w:r>
        <w:rPr>
          <w:color w:val="000000"/>
          <w:lang w:val="ru-RU"/>
        </w:rPr>
        <w:t xml:space="preserve">м в здании, подключенном к сети, именуемой </w:t>
      </w:r>
      <w:r w:rsidRPr="00291E5E">
        <w:rPr>
          <w:color w:val="000000"/>
        </w:rPr>
        <w:t>Fiber</w:t>
      </w:r>
      <w:r w:rsidRPr="009A6417">
        <w:rPr>
          <w:color w:val="000000"/>
          <w:lang w:val="ru-RU"/>
        </w:rPr>
        <w:t>-</w:t>
      </w:r>
      <w:r w:rsidRPr="00291E5E">
        <w:rPr>
          <w:color w:val="000000"/>
        </w:rPr>
        <w:t>To</w:t>
      </w:r>
      <w:r w:rsidRPr="009A6417">
        <w:rPr>
          <w:color w:val="000000"/>
          <w:lang w:val="ru-RU"/>
        </w:rPr>
        <w:t>-</w:t>
      </w:r>
      <w:r w:rsidRPr="00291E5E">
        <w:rPr>
          <w:color w:val="000000"/>
        </w:rPr>
        <w:t>The</w:t>
      </w:r>
      <w:r w:rsidRPr="009A6417">
        <w:rPr>
          <w:color w:val="000000"/>
          <w:lang w:val="ru-RU"/>
        </w:rPr>
        <w:t>-</w:t>
      </w:r>
      <w:r w:rsidRPr="00291E5E">
        <w:rPr>
          <w:color w:val="000000"/>
        </w:rPr>
        <w:t>Building</w:t>
      </w:r>
      <w:r>
        <w:rPr>
          <w:color w:val="000000"/>
          <w:lang w:val="ru-RU"/>
        </w:rPr>
        <w:t xml:space="preserve"> (далее - </w:t>
      </w:r>
      <w:r w:rsidRPr="009A6417">
        <w:rPr>
          <w:color w:val="000000"/>
          <w:lang w:val="ru-RU"/>
        </w:rPr>
        <w:t xml:space="preserve"> </w:t>
      </w:r>
      <w:r w:rsidRPr="00291E5E">
        <w:rPr>
          <w:color w:val="000000"/>
        </w:rPr>
        <w:t>FTTB</w:t>
      </w:r>
      <w:r>
        <w:rPr>
          <w:color w:val="000000"/>
          <w:lang w:val="ru-RU"/>
        </w:rPr>
        <w:t>)</w:t>
      </w:r>
      <w:r w:rsidRPr="009A6417">
        <w:rPr>
          <w:color w:val="000000"/>
          <w:lang w:val="ru-RU"/>
        </w:rPr>
        <w:t xml:space="preserve"> и включают в себя: </w:t>
      </w:r>
    </w:p>
    <w:p w:rsidR="006F1B7F" w:rsidRPr="009A6417" w:rsidRDefault="006F1B7F" w:rsidP="006F1B7F">
      <w:pPr>
        <w:numPr>
          <w:ilvl w:val="0"/>
          <w:numId w:val="3"/>
        </w:numPr>
        <w:autoSpaceDE w:val="0"/>
        <w:autoSpaceDN w:val="0"/>
        <w:adjustRightInd w:val="0"/>
        <w:ind w:left="567" w:hanging="567"/>
        <w:jc w:val="both"/>
        <w:rPr>
          <w:color w:val="000000"/>
          <w:lang w:val="ru-RU"/>
        </w:rPr>
      </w:pPr>
      <w:r w:rsidRPr="009A6417">
        <w:rPr>
          <w:color w:val="000000"/>
          <w:lang w:val="ru-RU"/>
        </w:rPr>
        <w:t xml:space="preserve">телекоммуникационный доступ (транспорт) к сети </w:t>
      </w:r>
      <w:r w:rsidRPr="00291E5E">
        <w:rPr>
          <w:color w:val="000000"/>
        </w:rPr>
        <w:t>FTTB</w:t>
      </w:r>
      <w:r w:rsidRPr="009A6417">
        <w:rPr>
          <w:color w:val="000000"/>
          <w:lang w:val="ru-RU"/>
        </w:rPr>
        <w:t xml:space="preserve"> и передачу данных по сети </w:t>
      </w:r>
      <w:r w:rsidRPr="00291E5E">
        <w:rPr>
          <w:color w:val="000000"/>
        </w:rPr>
        <w:t>FTTB</w:t>
      </w:r>
      <w:r w:rsidRPr="009A6417">
        <w:rPr>
          <w:color w:val="000000"/>
          <w:lang w:val="ru-RU"/>
        </w:rPr>
        <w:t xml:space="preserve">, в том числе предоставление на период пользования Услугой возможности использования ресурсов сети </w:t>
      </w:r>
      <w:r w:rsidRPr="00291E5E">
        <w:rPr>
          <w:color w:val="000000"/>
        </w:rPr>
        <w:t>FTTB</w:t>
      </w:r>
      <w:r w:rsidRPr="009A6417">
        <w:rPr>
          <w:color w:val="000000"/>
          <w:lang w:val="ru-RU"/>
        </w:rPr>
        <w:t xml:space="preserve"> (общий форум, доступ к общим игровым серверам); </w:t>
      </w:r>
    </w:p>
    <w:p w:rsidR="006F1B7F" w:rsidRPr="009A6417" w:rsidRDefault="006F1B7F" w:rsidP="006F1B7F">
      <w:pPr>
        <w:numPr>
          <w:ilvl w:val="0"/>
          <w:numId w:val="3"/>
        </w:numPr>
        <w:autoSpaceDE w:val="0"/>
        <w:autoSpaceDN w:val="0"/>
        <w:adjustRightInd w:val="0"/>
        <w:ind w:left="567" w:hanging="567"/>
        <w:jc w:val="both"/>
        <w:rPr>
          <w:color w:val="000000"/>
          <w:lang w:val="ru-RU"/>
        </w:rPr>
      </w:pPr>
      <w:r w:rsidRPr="009A6417">
        <w:rPr>
          <w:color w:val="000000"/>
          <w:lang w:val="ru-RU"/>
        </w:rPr>
        <w:t xml:space="preserve">телекоммуникационный доступ к сети Интернет </w:t>
      </w:r>
      <w:r>
        <w:rPr>
          <w:color w:val="000000"/>
          <w:lang w:val="ru-RU"/>
        </w:rPr>
        <w:t>со</w:t>
      </w:r>
      <w:r w:rsidRPr="009A6417">
        <w:rPr>
          <w:color w:val="000000"/>
          <w:lang w:val="ru-RU"/>
        </w:rPr>
        <w:t xml:space="preserve"> скорост</w:t>
      </w:r>
      <w:r>
        <w:rPr>
          <w:color w:val="000000"/>
          <w:lang w:val="ru-RU"/>
        </w:rPr>
        <w:t>ью на сети Оператора</w:t>
      </w:r>
      <w:r w:rsidRPr="009A6417">
        <w:rPr>
          <w:color w:val="000000"/>
          <w:lang w:val="ru-RU"/>
        </w:rPr>
        <w:t>, определенн</w:t>
      </w:r>
      <w:r>
        <w:rPr>
          <w:color w:val="000000"/>
          <w:lang w:val="ru-RU"/>
        </w:rPr>
        <w:t>ой</w:t>
      </w:r>
      <w:r w:rsidRPr="009A6417">
        <w:rPr>
          <w:color w:val="000000"/>
          <w:lang w:val="ru-RU"/>
        </w:rPr>
        <w:t xml:space="preserve"> условиями выбранного Абонентом Тарифного плана; </w:t>
      </w:r>
    </w:p>
    <w:p w:rsidR="006F1B7F" w:rsidRPr="009A6417" w:rsidRDefault="006F1B7F" w:rsidP="006F1B7F">
      <w:pPr>
        <w:numPr>
          <w:ilvl w:val="0"/>
          <w:numId w:val="3"/>
        </w:numPr>
        <w:autoSpaceDE w:val="0"/>
        <w:autoSpaceDN w:val="0"/>
        <w:adjustRightInd w:val="0"/>
        <w:ind w:left="567" w:hanging="567"/>
        <w:jc w:val="both"/>
        <w:rPr>
          <w:color w:val="000000"/>
          <w:lang w:val="ru-RU"/>
        </w:rPr>
      </w:pPr>
      <w:r w:rsidRPr="009A6417">
        <w:rPr>
          <w:color w:val="000000"/>
          <w:lang w:val="ru-RU"/>
        </w:rPr>
        <w:t xml:space="preserve">выделение на период пользования Услугой уникального </w:t>
      </w:r>
      <w:r>
        <w:rPr>
          <w:color w:val="000000"/>
          <w:lang w:val="ru-RU"/>
        </w:rPr>
        <w:t>кода идентификации</w:t>
      </w:r>
      <w:r w:rsidRPr="009A6417">
        <w:rPr>
          <w:color w:val="000000"/>
          <w:lang w:val="ru-RU"/>
        </w:rPr>
        <w:t xml:space="preserve"> пользователя и пароля (далее - </w:t>
      </w:r>
      <w:r w:rsidRPr="009A6417">
        <w:rPr>
          <w:b/>
          <w:bCs/>
          <w:color w:val="000000"/>
          <w:lang w:val="ru-RU"/>
        </w:rPr>
        <w:t>Учетная запись</w:t>
      </w:r>
      <w:r w:rsidRPr="009A6417">
        <w:rPr>
          <w:color w:val="000000"/>
          <w:lang w:val="ru-RU"/>
        </w:rPr>
        <w:t xml:space="preserve">) для доступа к Услуге; </w:t>
      </w:r>
    </w:p>
    <w:p w:rsidR="006F1B7F" w:rsidRPr="00291E5E" w:rsidRDefault="006F1B7F" w:rsidP="006F1B7F">
      <w:pPr>
        <w:numPr>
          <w:ilvl w:val="0"/>
          <w:numId w:val="3"/>
        </w:numPr>
        <w:autoSpaceDE w:val="0"/>
        <w:autoSpaceDN w:val="0"/>
        <w:adjustRightInd w:val="0"/>
        <w:ind w:left="567" w:hanging="567"/>
        <w:jc w:val="both"/>
        <w:rPr>
          <w:color w:val="000000"/>
        </w:rPr>
      </w:pPr>
      <w:r w:rsidRPr="009A6417">
        <w:rPr>
          <w:color w:val="000000"/>
          <w:lang w:val="ru-RU"/>
        </w:rPr>
        <w:lastRenderedPageBreak/>
        <w:t xml:space="preserve">обеспечение на период пользования Услугой возможности защиты своего соединения с сетью </w:t>
      </w:r>
      <w:r w:rsidRPr="00291E5E">
        <w:rPr>
          <w:color w:val="000000"/>
        </w:rPr>
        <w:t xml:space="preserve">FTTB и сетью Интернет с использованием фильтрации трафика (firewall); </w:t>
      </w:r>
    </w:p>
    <w:p w:rsidR="006F1B7F" w:rsidRPr="00291E5E" w:rsidRDefault="006F1B7F" w:rsidP="006F1B7F">
      <w:pPr>
        <w:numPr>
          <w:ilvl w:val="0"/>
          <w:numId w:val="3"/>
        </w:numPr>
        <w:autoSpaceDE w:val="0"/>
        <w:autoSpaceDN w:val="0"/>
        <w:adjustRightInd w:val="0"/>
        <w:ind w:left="567" w:hanging="567"/>
        <w:jc w:val="both"/>
        <w:rPr>
          <w:color w:val="000000"/>
        </w:rPr>
      </w:pPr>
      <w:r w:rsidRPr="009A6417">
        <w:rPr>
          <w:color w:val="000000"/>
          <w:lang w:val="ru-RU"/>
        </w:rPr>
        <w:t xml:space="preserve">предоставление на период пользования Услугой персонального доступа к специальному разделу на Сайте Услуги, посредством которого Абонент может получить персональный доступ к управлению </w:t>
      </w:r>
      <w:r w:rsidRPr="00291E5E">
        <w:rPr>
          <w:color w:val="000000"/>
        </w:rPr>
        <w:t>Услугами (далее – «</w:t>
      </w:r>
      <w:r w:rsidRPr="00291E5E">
        <w:rPr>
          <w:b/>
          <w:bCs/>
          <w:color w:val="000000"/>
        </w:rPr>
        <w:t>Личный кабинет</w:t>
      </w:r>
      <w:r w:rsidRPr="00291E5E">
        <w:rPr>
          <w:color w:val="000000"/>
        </w:rPr>
        <w:t xml:space="preserve">»); </w:t>
      </w:r>
    </w:p>
    <w:p w:rsidR="006F1B7F" w:rsidRPr="009A6417" w:rsidRDefault="006F1B7F" w:rsidP="006F1B7F">
      <w:pPr>
        <w:numPr>
          <w:ilvl w:val="0"/>
          <w:numId w:val="3"/>
        </w:numPr>
        <w:autoSpaceDE w:val="0"/>
        <w:autoSpaceDN w:val="0"/>
        <w:adjustRightInd w:val="0"/>
        <w:ind w:left="567" w:hanging="567"/>
        <w:jc w:val="both"/>
        <w:rPr>
          <w:color w:val="000000"/>
          <w:lang w:val="ru-RU"/>
        </w:rPr>
      </w:pPr>
      <w:r w:rsidRPr="009A6417">
        <w:rPr>
          <w:color w:val="000000"/>
          <w:lang w:val="ru-RU"/>
        </w:rPr>
        <w:t>предоставление на период пользования Услугой электронного почтового ящика (</w:t>
      </w:r>
      <w:r w:rsidRPr="00291E5E">
        <w:rPr>
          <w:color w:val="000000"/>
        </w:rPr>
        <w:t>e</w:t>
      </w:r>
      <w:r w:rsidRPr="009A6417">
        <w:rPr>
          <w:color w:val="000000"/>
          <w:lang w:val="ru-RU"/>
        </w:rPr>
        <w:t>-</w:t>
      </w:r>
      <w:r w:rsidRPr="00291E5E">
        <w:rPr>
          <w:color w:val="000000"/>
        </w:rPr>
        <w:t>mail</w:t>
      </w:r>
      <w:r w:rsidRPr="009A6417">
        <w:rPr>
          <w:color w:val="000000"/>
          <w:lang w:val="ru-RU"/>
        </w:rPr>
        <w:t xml:space="preserve">).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2.2.1. </w:t>
      </w:r>
      <w:r w:rsidRPr="009A6417">
        <w:rPr>
          <w:color w:val="000000"/>
          <w:lang w:val="ru-RU"/>
        </w:rPr>
        <w:t xml:space="preserve">Данные о выделенных Абоненту фиксированном </w:t>
      </w:r>
      <w:r w:rsidRPr="00291E5E">
        <w:rPr>
          <w:color w:val="000000"/>
        </w:rPr>
        <w:t>IP</w:t>
      </w:r>
      <w:r w:rsidRPr="009A6417">
        <w:rPr>
          <w:color w:val="000000"/>
          <w:lang w:val="ru-RU"/>
        </w:rPr>
        <w:t>-адресе и/или электронном почтовом ящике (</w:t>
      </w:r>
      <w:r w:rsidRPr="00291E5E">
        <w:rPr>
          <w:color w:val="000000"/>
        </w:rPr>
        <w:t>e</w:t>
      </w:r>
      <w:r w:rsidRPr="009A6417">
        <w:rPr>
          <w:color w:val="000000"/>
          <w:lang w:val="ru-RU"/>
        </w:rPr>
        <w:t>-</w:t>
      </w:r>
      <w:r w:rsidRPr="00291E5E">
        <w:rPr>
          <w:color w:val="000000"/>
        </w:rPr>
        <w:t>mail</w:t>
      </w:r>
      <w:r w:rsidRPr="009A6417">
        <w:rPr>
          <w:color w:val="000000"/>
          <w:lang w:val="ru-RU"/>
        </w:rPr>
        <w:t xml:space="preserve">) указываются в соответствующем разделе «Личного кабинета».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2.2.2. </w:t>
      </w:r>
      <w:r w:rsidRPr="009A6417">
        <w:rPr>
          <w:color w:val="000000"/>
          <w:lang w:val="ru-RU"/>
        </w:rPr>
        <w:t xml:space="preserve">В период пользования Услугой Абоненту могут быть предоставлены дополнительные услуги: </w:t>
      </w:r>
    </w:p>
    <w:p w:rsidR="006F1B7F" w:rsidRPr="009A6417" w:rsidRDefault="006F1B7F" w:rsidP="006F1B7F">
      <w:pPr>
        <w:autoSpaceDE w:val="0"/>
        <w:autoSpaceDN w:val="0"/>
        <w:adjustRightInd w:val="0"/>
        <w:ind w:left="1080"/>
        <w:jc w:val="both"/>
        <w:rPr>
          <w:color w:val="000000"/>
          <w:lang w:val="ru-RU"/>
        </w:rPr>
      </w:pPr>
      <w:r w:rsidRPr="009A6417">
        <w:rPr>
          <w:color w:val="000000"/>
          <w:lang w:val="ru-RU"/>
        </w:rPr>
        <w:t xml:space="preserve">- выделенный фиксированный </w:t>
      </w:r>
      <w:r w:rsidRPr="00291E5E">
        <w:rPr>
          <w:color w:val="000000"/>
        </w:rPr>
        <w:t>IP</w:t>
      </w:r>
      <w:r w:rsidRPr="009A6417">
        <w:rPr>
          <w:color w:val="000000"/>
          <w:lang w:val="ru-RU"/>
        </w:rPr>
        <w:t xml:space="preserve">-адрес из адресного пространства Оператора; </w:t>
      </w:r>
    </w:p>
    <w:p w:rsidR="006F1B7F" w:rsidRPr="009A6417" w:rsidRDefault="006F1B7F" w:rsidP="006F1B7F">
      <w:pPr>
        <w:autoSpaceDE w:val="0"/>
        <w:autoSpaceDN w:val="0"/>
        <w:adjustRightInd w:val="0"/>
        <w:ind w:left="1080"/>
        <w:jc w:val="both"/>
        <w:rPr>
          <w:color w:val="000000"/>
          <w:lang w:val="ru-RU"/>
        </w:rPr>
      </w:pPr>
      <w:r w:rsidRPr="009A6417">
        <w:rPr>
          <w:color w:val="000000"/>
          <w:lang w:val="ru-RU"/>
        </w:rPr>
        <w:t xml:space="preserve">- добровольная блокировка – приостановление оказания Услуги по заявлению Абонента; </w:t>
      </w:r>
    </w:p>
    <w:p w:rsidR="006F1B7F" w:rsidRPr="009A6417" w:rsidRDefault="006F1B7F" w:rsidP="006F1B7F">
      <w:pPr>
        <w:autoSpaceDE w:val="0"/>
        <w:autoSpaceDN w:val="0"/>
        <w:adjustRightInd w:val="0"/>
        <w:ind w:left="900" w:firstLine="160"/>
        <w:jc w:val="both"/>
        <w:rPr>
          <w:color w:val="000000"/>
          <w:lang w:val="ru-RU"/>
        </w:rPr>
      </w:pPr>
      <w:r w:rsidRPr="009A6417">
        <w:rPr>
          <w:color w:val="000000"/>
          <w:lang w:val="ru-RU"/>
        </w:rPr>
        <w:t>- иные услуги, информация о которых размещается на Сайте Услуги.</w:t>
      </w:r>
    </w:p>
    <w:p w:rsidR="006F1B7F" w:rsidRPr="009A6417" w:rsidRDefault="006F1B7F" w:rsidP="006F1B7F">
      <w:pPr>
        <w:autoSpaceDE w:val="0"/>
        <w:autoSpaceDN w:val="0"/>
        <w:adjustRightInd w:val="0"/>
        <w:ind w:left="567" w:hanging="567"/>
        <w:jc w:val="both"/>
        <w:rPr>
          <w:color w:val="000000"/>
          <w:lang w:val="ru-RU"/>
        </w:rPr>
      </w:pPr>
      <w:r w:rsidRPr="009A6417">
        <w:rPr>
          <w:b/>
          <w:bCs/>
          <w:color w:val="000000"/>
          <w:lang w:val="ru-RU"/>
        </w:rPr>
        <w:t xml:space="preserve">2.3. </w:t>
      </w:r>
      <w:r w:rsidRPr="009A6417">
        <w:rPr>
          <w:color w:val="000000"/>
          <w:lang w:val="ru-RU"/>
        </w:rPr>
        <w:t xml:space="preserve">Предоставление на период пользования Услугами возможности обновления антивирусного программного обеспечения, дистрибутив которого расположен на Сайте Услуги, осуществляется при наличии и на основании соответствующего агентского договора между Оператором и поставщиком программного обеспечения. Поставщик программного обеспечения в соответствии с вышеуказанным агентским договором несет ответственность перед Абонентом за качество данной услуги. Требования к программному обеспечению, а также иные особенности и условия предоставления данной услуги размещены на Сайте Услуги. </w:t>
      </w:r>
    </w:p>
    <w:p w:rsidR="006F1B7F" w:rsidRPr="009A6417" w:rsidRDefault="006F1B7F" w:rsidP="006F1B7F">
      <w:pPr>
        <w:autoSpaceDE w:val="0"/>
        <w:autoSpaceDN w:val="0"/>
        <w:adjustRightInd w:val="0"/>
        <w:ind w:left="567" w:hanging="540"/>
        <w:jc w:val="both"/>
        <w:rPr>
          <w:color w:val="000000"/>
          <w:lang w:val="ru-RU"/>
        </w:rPr>
      </w:pPr>
      <w:r w:rsidRPr="009A6417">
        <w:rPr>
          <w:b/>
          <w:bCs/>
          <w:color w:val="000000"/>
          <w:lang w:val="ru-RU"/>
        </w:rPr>
        <w:t>2.</w:t>
      </w:r>
      <w:r>
        <w:rPr>
          <w:b/>
          <w:bCs/>
          <w:color w:val="000000"/>
          <w:lang w:val="ru-RU"/>
        </w:rPr>
        <w:t>4</w:t>
      </w:r>
      <w:r w:rsidRPr="009A6417">
        <w:rPr>
          <w:b/>
          <w:bCs/>
          <w:color w:val="000000"/>
          <w:lang w:val="ru-RU"/>
        </w:rPr>
        <w:t xml:space="preserve">. </w:t>
      </w:r>
      <w:r w:rsidRPr="009A6417">
        <w:rPr>
          <w:color w:val="000000"/>
          <w:lang w:val="ru-RU"/>
        </w:rPr>
        <w:t xml:space="preserve">Инструкция по доступу к Услугам и по подключению Услуг и дополнительных Услуг, порядок пользования Услугами и дополнительными Услугами размещаются на Сайте Услуги, порядок управления Услугами и дополнительными Услугами установлен для Абонента в «Личном кабинете».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2.</w:t>
      </w:r>
      <w:r>
        <w:rPr>
          <w:b/>
          <w:bCs/>
          <w:color w:val="000000"/>
          <w:lang w:val="ru-RU"/>
        </w:rPr>
        <w:t>5</w:t>
      </w:r>
      <w:r w:rsidRPr="009A6417">
        <w:rPr>
          <w:b/>
          <w:bCs/>
          <w:color w:val="000000"/>
          <w:lang w:val="ru-RU"/>
        </w:rPr>
        <w:t xml:space="preserve">. </w:t>
      </w:r>
      <w:r w:rsidRPr="009A6417">
        <w:rPr>
          <w:color w:val="000000"/>
          <w:lang w:val="ru-RU"/>
        </w:rPr>
        <w:t xml:space="preserve">Оператор обеспечивает техническую поддержку абонентской линии на условиях соответствующего Тарифного плана. </w:t>
      </w:r>
    </w:p>
    <w:p w:rsidR="006F1B7F" w:rsidRPr="009A6417" w:rsidRDefault="006F1B7F" w:rsidP="006F1B7F">
      <w:pPr>
        <w:autoSpaceDE w:val="0"/>
        <w:autoSpaceDN w:val="0"/>
        <w:adjustRightInd w:val="0"/>
        <w:ind w:left="540" w:hanging="540"/>
        <w:jc w:val="both"/>
        <w:rPr>
          <w:color w:val="000000"/>
          <w:lang w:val="ru-RU"/>
        </w:rPr>
      </w:pPr>
    </w:p>
    <w:p w:rsidR="006F1B7F" w:rsidRPr="009A6417" w:rsidRDefault="006F1B7F" w:rsidP="006F1B7F">
      <w:pPr>
        <w:autoSpaceDE w:val="0"/>
        <w:autoSpaceDN w:val="0"/>
        <w:adjustRightInd w:val="0"/>
        <w:ind w:left="540" w:hanging="540"/>
        <w:jc w:val="center"/>
        <w:outlineLvl w:val="0"/>
        <w:rPr>
          <w:b/>
          <w:color w:val="000000"/>
          <w:u w:val="single"/>
          <w:lang w:val="ru-RU"/>
        </w:rPr>
      </w:pPr>
      <w:r w:rsidRPr="009A6417">
        <w:rPr>
          <w:b/>
          <w:bCs/>
          <w:color w:val="000000"/>
          <w:u w:val="single"/>
          <w:lang w:val="ru-RU"/>
        </w:rPr>
        <w:t xml:space="preserve">3. ЗАКЛЮЧЕНИЕ И СРОК ДЕЙСТВИЯ ДОГОВОРА, УСЛОВИЯ ПРЕДОСТАВЛЕНИЯ УСЛУГ, </w:t>
      </w:r>
      <w:r w:rsidRPr="009A6417">
        <w:rPr>
          <w:b/>
          <w:color w:val="000000"/>
          <w:u w:val="single"/>
          <w:lang w:val="ru-RU"/>
        </w:rPr>
        <w:t>ТАРИФЫ НА УСЛУГИ</w:t>
      </w:r>
    </w:p>
    <w:p w:rsidR="006F1B7F" w:rsidRPr="009A6417" w:rsidRDefault="006F1B7F" w:rsidP="006F1B7F">
      <w:pPr>
        <w:autoSpaceDE w:val="0"/>
        <w:autoSpaceDN w:val="0"/>
        <w:adjustRightInd w:val="0"/>
        <w:ind w:left="540" w:hanging="540"/>
        <w:jc w:val="center"/>
        <w:outlineLvl w:val="0"/>
        <w:rPr>
          <w:b/>
          <w:color w:val="000000"/>
          <w:lang w:val="ru-RU"/>
        </w:rPr>
      </w:pPr>
    </w:p>
    <w:p w:rsidR="006F1B7F" w:rsidRPr="009A6417" w:rsidRDefault="006F1B7F" w:rsidP="006F1B7F">
      <w:pPr>
        <w:autoSpaceDE w:val="0"/>
        <w:autoSpaceDN w:val="0"/>
        <w:adjustRightInd w:val="0"/>
        <w:ind w:left="540" w:hanging="540"/>
        <w:jc w:val="both"/>
        <w:rPr>
          <w:lang w:val="ru-RU"/>
        </w:rPr>
      </w:pPr>
      <w:r w:rsidRPr="009A6417">
        <w:rPr>
          <w:b/>
          <w:bCs/>
          <w:color w:val="000000"/>
          <w:lang w:val="ru-RU"/>
        </w:rPr>
        <w:t xml:space="preserve">3.1. </w:t>
      </w:r>
      <w:r w:rsidRPr="009A6417">
        <w:rPr>
          <w:color w:val="000000"/>
          <w:lang w:val="ru-RU"/>
        </w:rPr>
        <w:t xml:space="preserve">Договор заключается путем подписания бланка Договора Абонентом и Оператором или уполномоченным Оператором лицом. При подписании Договора, Дополнительных соглашений, Актов приема-передачи оборудования и оказания услуг, изменении условий Договора, а также совершении иных действий во исполнение Договора, в том числе и при выставлении счета Оператор вправе использовать факсимильный способ </w:t>
      </w:r>
      <w:r w:rsidRPr="009A6417">
        <w:rPr>
          <w:lang w:val="ru-RU"/>
        </w:rPr>
        <w:t xml:space="preserve">воспроизведения подписи с помощью средств механического или иного копирования. </w:t>
      </w:r>
    </w:p>
    <w:p w:rsidR="006F1B7F" w:rsidRPr="009A6417" w:rsidRDefault="006F1B7F" w:rsidP="006F1B7F">
      <w:pPr>
        <w:autoSpaceDE w:val="0"/>
        <w:autoSpaceDN w:val="0"/>
        <w:adjustRightInd w:val="0"/>
        <w:ind w:left="540" w:hanging="540"/>
        <w:jc w:val="both"/>
        <w:rPr>
          <w:lang w:val="ru-RU"/>
        </w:rPr>
      </w:pPr>
      <w:r w:rsidRPr="009A6417">
        <w:rPr>
          <w:b/>
          <w:bCs/>
          <w:lang w:val="ru-RU"/>
        </w:rPr>
        <w:t xml:space="preserve">3.2. </w:t>
      </w:r>
      <w:r w:rsidRPr="009A6417">
        <w:rPr>
          <w:lang w:val="ru-RU"/>
        </w:rPr>
        <w:t>Информация об Услугах публикуется на Сайте Услуги. В рамках Услуг Абоненту предоставляется возможность доступа к Личному кабинету, при этом Абонент обязуется не реже одного раза в неделю отслеживать информацию, размещенную Оператором в Личном кабинете и на Сайте Услуги. Правила пользования Личным кабинетом размещены на Сайте Услуги.</w:t>
      </w:r>
    </w:p>
    <w:p w:rsidR="006F1B7F" w:rsidRPr="006A4347" w:rsidRDefault="006F1B7F" w:rsidP="006F1B7F">
      <w:pPr>
        <w:autoSpaceDE w:val="0"/>
        <w:autoSpaceDN w:val="0"/>
        <w:adjustRightInd w:val="0"/>
        <w:spacing w:line="240" w:lineRule="atLeast"/>
        <w:ind w:left="567" w:hanging="567"/>
        <w:jc w:val="both"/>
        <w:rPr>
          <w:lang w:val="ru-RU"/>
        </w:rPr>
      </w:pPr>
      <w:r w:rsidRPr="009A6417">
        <w:rPr>
          <w:b/>
          <w:bCs/>
          <w:lang w:val="ru-RU"/>
        </w:rPr>
        <w:t xml:space="preserve">3.3. </w:t>
      </w:r>
      <w:r w:rsidRPr="006A4347">
        <w:rPr>
          <w:lang w:val="ru-RU"/>
        </w:rPr>
        <w:t xml:space="preserve">Изменение условий Договора может оформляться путем заключения Дополнительного соглашения в письменной форме посредством направления Оператором не менее, чем за 15 дней (за исключением случаев, предусмотренных п. 4.5. настоящего Договора) до вступления предлагаемых изменений в силу, Абоненту </w:t>
      </w:r>
      <w:r w:rsidRPr="006A4347">
        <w:rPr>
          <w:lang w:val="ru-RU"/>
        </w:rPr>
        <w:lastRenderedPageBreak/>
        <w:t xml:space="preserve">соответствующих предложений путем размещения информации на Сайте Услуги (Оператор вправе дополнительно размещать информацию в «Личном кабинете», а так же в средствах массовой информации, или направлять сообщения на электронный почтовый ящик.)". В случае продолжения пользования Абонентом Услугами считается, что Абонент согласен с предлагаемыми Оператором изменениями. Письменная форма </w:t>
      </w:r>
      <w:r>
        <w:rPr>
          <w:lang w:val="ru-RU"/>
        </w:rPr>
        <w:t xml:space="preserve">Дополнительного соглашения по изменению условий Договора </w:t>
      </w:r>
      <w:r w:rsidRPr="006A4347">
        <w:rPr>
          <w:lang w:val="ru-RU"/>
        </w:rPr>
        <w:t>считается соблюденной при совершении абонентом конклюдентных действий в своем ЛК, в том числе действий по пользованию (подключению/отключению) услугами, оплате услуг, изменению Тарифного плана, а так же пользованию услугами связи в случае изменений условий Договора по инициативе Оператора.</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3.4. </w:t>
      </w:r>
      <w:r w:rsidRPr="009A6417">
        <w:rPr>
          <w:color w:val="000000"/>
          <w:lang w:val="ru-RU"/>
        </w:rPr>
        <w:t xml:space="preserve">На период пользования Услугой Абоненту выделяется Учетная запись. Учетная запись используется для авторизации Абонента при доступе к Услугам, а также для доступа в «Личный кабинет». </w:t>
      </w:r>
    </w:p>
    <w:p w:rsidR="006F1B7F" w:rsidRPr="009A6417" w:rsidRDefault="006F1B7F" w:rsidP="006F1B7F">
      <w:pPr>
        <w:autoSpaceDE w:val="0"/>
        <w:autoSpaceDN w:val="0"/>
        <w:adjustRightInd w:val="0"/>
        <w:ind w:left="540" w:firstLine="360"/>
        <w:jc w:val="both"/>
        <w:rPr>
          <w:color w:val="000000"/>
          <w:lang w:val="ru-RU"/>
        </w:rPr>
      </w:pPr>
      <w:r w:rsidRPr="009A6417">
        <w:rPr>
          <w:color w:val="000000"/>
          <w:lang w:val="ru-RU"/>
        </w:rPr>
        <w:t xml:space="preserve">При подключении Услуги Абоненту в рамках Учетной записи выделяется временный пароль, предоставляющий возможность доступа Абонента только к Сайту Услуги и «Личному кабинету». Порядок и условия смены временного пароля для пользования Услугой, в том числе, перечень действий, необходимых для совершения Абонентом в случае утраты пароля, указаны на Сайте Услуги и в соответствующем разделе «Личного кабинета». Для пользования Услугой создается электронный лицевой счет - индивидуальный счет Абонента в учетной системе Оператора, имеющий уникальный номер (далее – </w:t>
      </w:r>
      <w:r w:rsidRPr="009A6417">
        <w:rPr>
          <w:b/>
          <w:bCs/>
          <w:color w:val="000000"/>
          <w:lang w:val="ru-RU"/>
        </w:rPr>
        <w:t>Персональный счет</w:t>
      </w:r>
      <w:r w:rsidRPr="009A6417">
        <w:rPr>
          <w:color w:val="000000"/>
          <w:lang w:val="ru-RU"/>
        </w:rPr>
        <w:t xml:space="preserve">).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3.5</w:t>
      </w:r>
      <w:r w:rsidRPr="009A6417">
        <w:rPr>
          <w:color w:val="000000"/>
          <w:lang w:val="ru-RU"/>
        </w:rPr>
        <w:t xml:space="preserve">. Абонент должен принять оказанные ему Услуги по завершении подключения/инсталляции Услуги. Если на дату завершения подключения/инсталляции Услуги по данным Оператора Абонент не подписывает предоставленный Оператором в момент подключения/инсталляции Услуг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Услуги считаются принятыми Абонентом с момента завершения подключения/инсталляции Услуг. При этом Оператор вправе требовать от Абонента выполнения обязательств по оплате Услуг, а Абонент обязан оплачивать Услуги в соответствии с условиями Договора.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3.6. </w:t>
      </w:r>
      <w:r w:rsidRPr="009A6417">
        <w:rPr>
          <w:color w:val="000000"/>
          <w:lang w:val="ru-RU"/>
        </w:rPr>
        <w:t>Услуги предоставляются на условиях предоплаты</w:t>
      </w:r>
      <w:r>
        <w:rPr>
          <w:color w:val="000000"/>
          <w:lang w:val="ru-RU"/>
        </w:rPr>
        <w:t xml:space="preserve"> (авансовой системы расчетов)</w:t>
      </w:r>
      <w:r w:rsidRPr="009A6417">
        <w:rPr>
          <w:color w:val="000000"/>
          <w:lang w:val="ru-RU"/>
        </w:rPr>
        <w:t>.</w:t>
      </w:r>
    </w:p>
    <w:p w:rsidR="006F1B7F" w:rsidRPr="009A6417" w:rsidRDefault="006F1B7F" w:rsidP="006F1B7F">
      <w:pPr>
        <w:autoSpaceDE w:val="0"/>
        <w:autoSpaceDN w:val="0"/>
        <w:adjustRightInd w:val="0"/>
        <w:ind w:left="540" w:firstLine="311"/>
        <w:jc w:val="both"/>
        <w:rPr>
          <w:color w:val="000000"/>
          <w:lang w:val="ru-RU"/>
        </w:rPr>
      </w:pPr>
      <w:r w:rsidRPr="009A6417">
        <w:rPr>
          <w:b/>
          <w:bCs/>
          <w:color w:val="000000"/>
          <w:lang w:val="ru-RU"/>
        </w:rPr>
        <w:t xml:space="preserve">Предоплата </w:t>
      </w:r>
      <w:r w:rsidRPr="009A6417">
        <w:rPr>
          <w:color w:val="000000"/>
          <w:lang w:val="ru-RU"/>
        </w:rPr>
        <w:t xml:space="preserve">представляет собой авансовый платеж Абонента за Услуги, внесенный в порядке, предусмотренном Договором. Авансовый платеж может быть совершен Абонентом в соответствии с инструкциями оплаты, размещенными на Сайте Услуги. Авансовые платежи Абонента за Услуги используются в первую очередь для погашения задолженности Абонента в случае отрицательного значения баланса Персонального счета Абонента, а после погашения задолженности оставшаяся часть авансового платежа используется в счет платежей за Услуги, предусмотренных Тарифным планом, выбранным Абонентом.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3.7. </w:t>
      </w:r>
      <w:r w:rsidRPr="009A6417">
        <w:rPr>
          <w:color w:val="000000"/>
          <w:lang w:val="ru-RU"/>
        </w:rPr>
        <w:t xml:space="preserve">Оператор вправе предоставлять в течение некоторого времени возможность пользоваться Услугами при снижении суммы ниже нулевой величины Персонального счета. </w:t>
      </w:r>
    </w:p>
    <w:p w:rsidR="006F1B7F" w:rsidRPr="009A6417" w:rsidRDefault="006F1B7F" w:rsidP="006F1B7F">
      <w:pPr>
        <w:autoSpaceDE w:val="0"/>
        <w:autoSpaceDN w:val="0"/>
        <w:adjustRightInd w:val="0"/>
        <w:ind w:left="540" w:firstLine="27"/>
        <w:jc w:val="both"/>
        <w:rPr>
          <w:color w:val="000000"/>
          <w:lang w:val="ru-RU"/>
        </w:rPr>
      </w:pPr>
      <w:r w:rsidRPr="009A6417">
        <w:rPr>
          <w:color w:val="000000"/>
          <w:lang w:val="ru-RU"/>
        </w:rPr>
        <w:t xml:space="preserve">Абонент обязан оплатить задолженность за оказанные Услуги не позднее 25 (двадцати пяти) календарных дней с даты прекращения оказания Услуг.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3.8</w:t>
      </w:r>
      <w:r w:rsidRPr="009A6417">
        <w:rPr>
          <w:color w:val="000000"/>
          <w:lang w:val="ru-RU"/>
        </w:rPr>
        <w:t xml:space="preserve">. Тарифы на Услуги определяются Оператором самостоятельно. Условия тарификации, тарифы и перечень тарифных планов публикуются на Сайте Услуги и являются неотъемлемой частью настоящего Договора. По мере пользования Услугой внесенные Абонентом в качестве предоплаты денежные средства учитываются Оператором в соответствии с действующими условиями Тарифного плана.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lastRenderedPageBreak/>
        <w:t xml:space="preserve">Перечень телевизионных каналов, доступных Абоненту, определяется выбранным тарифным планом, который указывается в Договоре. </w:t>
      </w:r>
    </w:p>
    <w:p w:rsidR="006F1B7F" w:rsidRPr="009A6417" w:rsidRDefault="006F1B7F" w:rsidP="006F1B7F">
      <w:pPr>
        <w:autoSpaceDE w:val="0"/>
        <w:autoSpaceDN w:val="0"/>
        <w:adjustRightInd w:val="0"/>
        <w:ind w:left="540" w:hanging="540"/>
        <w:jc w:val="both"/>
        <w:rPr>
          <w:lang w:val="ru-RU"/>
        </w:rPr>
      </w:pPr>
      <w:r w:rsidRPr="009A6417">
        <w:rPr>
          <w:b/>
          <w:bCs/>
          <w:color w:val="000000"/>
          <w:lang w:val="ru-RU"/>
        </w:rPr>
        <w:t xml:space="preserve">3.9. </w:t>
      </w:r>
      <w:r w:rsidRPr="009A6417">
        <w:rPr>
          <w:color w:val="000000"/>
          <w:lang w:val="ru-RU"/>
        </w:rPr>
        <w:t xml:space="preserve">Информация по платежам, внесенным в качестве предоплаты за Услуги, отражается в </w:t>
      </w:r>
      <w:r w:rsidRPr="009A6417">
        <w:rPr>
          <w:lang w:val="ru-RU"/>
        </w:rPr>
        <w:t xml:space="preserve">«Личном кабинете» Абонента. Абонент обязуется регулярно проверять состояние своего Персонального счета для своевременного получения текущей информации. </w:t>
      </w:r>
    </w:p>
    <w:p w:rsidR="006F1B7F" w:rsidRPr="009A6417" w:rsidRDefault="006F1B7F" w:rsidP="006F1B7F">
      <w:pPr>
        <w:autoSpaceDE w:val="0"/>
        <w:autoSpaceDN w:val="0"/>
        <w:adjustRightInd w:val="0"/>
        <w:ind w:left="540" w:hanging="540"/>
        <w:jc w:val="both"/>
        <w:rPr>
          <w:lang w:val="ru-RU"/>
        </w:rPr>
      </w:pPr>
      <w:r w:rsidRPr="009A6417">
        <w:rPr>
          <w:b/>
          <w:lang w:val="ru-RU"/>
        </w:rPr>
        <w:t>3.10.</w:t>
      </w:r>
      <w:r w:rsidRPr="009A6417">
        <w:rPr>
          <w:lang w:val="ru-RU"/>
        </w:rPr>
        <w:t xml:space="preserve"> В случае, если баланс Персонального счета Абонента становится недостаточным для списания платежа за Услуги, предусмотренные выбранным Абонентом Тарифным планом, то Услуги не оказываются. Оказание Услуг возобновляется после пополнения баланса Персонального счета Абонента в размере, указанном соответствующим Тарифным планом, выбранным Абонентом. </w:t>
      </w:r>
    </w:p>
    <w:p w:rsidR="006F1B7F" w:rsidRPr="009A6417" w:rsidRDefault="006F1B7F" w:rsidP="006F1B7F">
      <w:pPr>
        <w:autoSpaceDE w:val="0"/>
        <w:autoSpaceDN w:val="0"/>
        <w:adjustRightInd w:val="0"/>
        <w:ind w:left="540" w:hanging="540"/>
        <w:jc w:val="both"/>
        <w:rPr>
          <w:lang w:val="ru-RU"/>
        </w:rPr>
      </w:pPr>
      <w:r w:rsidRPr="009A6417">
        <w:rPr>
          <w:b/>
          <w:lang w:val="ru-RU"/>
        </w:rPr>
        <w:t>3.11.</w:t>
      </w:r>
      <w:r w:rsidRPr="009A6417">
        <w:rPr>
          <w:lang w:val="ru-RU"/>
        </w:rPr>
        <w:t xml:space="preserve"> Если оказание Услуг не возобновлено в течение 6 (шести) месяцев с даты прекращения оказания Услуг, Договор считается расторгнутым </w:t>
      </w:r>
      <w:r>
        <w:rPr>
          <w:lang w:val="ru-RU"/>
        </w:rPr>
        <w:t>Абонентом</w:t>
      </w:r>
      <w:r w:rsidRPr="009A6417">
        <w:rPr>
          <w:lang w:val="ru-RU"/>
        </w:rPr>
        <w:t xml:space="preserve">, обязательства </w:t>
      </w:r>
      <w:r>
        <w:rPr>
          <w:lang w:val="ru-RU"/>
        </w:rPr>
        <w:t>Оператора</w:t>
      </w:r>
      <w:r w:rsidRPr="009A6417">
        <w:rPr>
          <w:lang w:val="ru-RU"/>
        </w:rPr>
        <w:t xml:space="preserve"> прекращаются. Учетная запись (логин и пароль) удаляется из системы Оператора.</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3.12. </w:t>
      </w:r>
      <w:r w:rsidRPr="009A6417">
        <w:rPr>
          <w:color w:val="000000"/>
          <w:lang w:val="ru-RU"/>
        </w:rPr>
        <w:t xml:space="preserve">Факт предоставления Абоненту Услуг и дата начала пользования Услугами определяются Оператором на основании данных программного контроля соединений или аппаратуры учета стоимости (биллинга). </w:t>
      </w:r>
    </w:p>
    <w:p w:rsidR="006F1B7F" w:rsidRPr="00F53119"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3.13. </w:t>
      </w:r>
      <w:r w:rsidRPr="00F53119">
        <w:rPr>
          <w:color w:val="000000"/>
          <w:lang w:val="ru-RU"/>
        </w:rPr>
        <w:t>В соответствии со ст. 6. Федерального закона «О персональных данных» Оператор в период с момента заключения Договора и до сроков, установленных нормативными документами, в течение которых Оператор обязан хранить информацию об Абоненте и оказанных Услугах, обрабатывает данные Абонента с помощью своих программно-аппаратных средств. Под обработкой персональных данных понимаются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3.14. </w:t>
      </w:r>
      <w:r w:rsidRPr="009A6417">
        <w:rPr>
          <w:color w:val="000000"/>
          <w:lang w:val="ru-RU"/>
        </w:rPr>
        <w:t xml:space="preserve">Настоящим Абонент соглашается на весь срок действия Договора на предоставление Оператором информации о неисполненных денежных обязательствах, информации о самом Абоненте, полученной при заключении настоящего Договора, равно как и его персональных данных, юридическим лицам, осуществляющим в соответствии с действующим законодательством формирование, обработку, хранение и выдачу информации об исполнении должником принятых на себя договорных обязательств, лицам, осуществляющим от имени Оператора взыскание с Абонента задолженности за Услуги, или лицам, которым передано право требования такой задолженности.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3.15. </w:t>
      </w:r>
      <w:r w:rsidRPr="009A6417">
        <w:rPr>
          <w:color w:val="000000"/>
          <w:lang w:val="ru-RU"/>
        </w:rPr>
        <w:t xml:space="preserve">В случае несогласия Абонента с предоставлением информации Оператором третьим лицам в соответствии с п. 3.14. Договора, данные условия не распространяют свое действие на взаимоотношения Сторон при условии, что Абонент подпишет соответствующее заявление об отказе при заключении Договора или направит его в адрес Оператора в период действия Договора. </w:t>
      </w:r>
    </w:p>
    <w:p w:rsidR="006F1B7F" w:rsidRPr="00F53119"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3.16. </w:t>
      </w:r>
      <w:r w:rsidRPr="00F53119">
        <w:rPr>
          <w:bCs/>
          <w:color w:val="000000"/>
          <w:lang w:val="ru-RU"/>
        </w:rPr>
        <w:t>С</w:t>
      </w:r>
      <w:r w:rsidRPr="00F53119">
        <w:rPr>
          <w:color w:val="000000"/>
          <w:lang w:val="ru-RU"/>
        </w:rPr>
        <w:t>чет за оказанные Абоненту Услуги выставляется в электронной форме в Личном кабинете Абонента, а в случае заказа Абонентом дополнительной услуги доставки счета на бумажном носителе доставляется по адресу доставки счета указанному в бланке Договора. Если Абонент не заказывает услугу доставки счета (например, указывает в качестве адреса доставки адрес офиса Оператора), Абонент вправе ознакомиться со счетом и получить его в офисах Оператора. Неполучение Абонентом счета не освобождает его от обязательств по оплате Услуг.</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3.17. </w:t>
      </w:r>
      <w:r w:rsidRPr="009A6417">
        <w:rPr>
          <w:color w:val="000000"/>
          <w:lang w:val="ru-RU"/>
        </w:rPr>
        <w:t xml:space="preserve">Настоящий Договор вступает в силу с даты подписания бланка Договора сторонами и действует в течение неопределенного срока, если Абонент не укажет в бланке Договора иной срок действия Договора.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lastRenderedPageBreak/>
        <w:t xml:space="preserve">3.18. </w:t>
      </w:r>
      <w:r w:rsidRPr="009A6417">
        <w:rPr>
          <w:color w:val="000000"/>
          <w:lang w:val="ru-RU"/>
        </w:rPr>
        <w:t xml:space="preserve">Абонент вправе отказаться от одной или всех Услуг по Договору или расторгнуть Договор в целом, письменно уведомив об этом Оператора. При этом Абонент обязуется полностью выполнить свои обязательства, в том числе оплатить оказанные услуги, пени, если они начислены Оператором, </w:t>
      </w:r>
      <w:r w:rsidRPr="00D20AAA">
        <w:rPr>
          <w:color w:val="000000"/>
          <w:lang w:val="ru-RU"/>
        </w:rPr>
        <w:t>вернуть Оператору оборудование, если оно передано Абоненту в аренду,</w:t>
      </w:r>
      <w:r>
        <w:rPr>
          <w:color w:val="000000"/>
          <w:lang w:val="ru-RU"/>
        </w:rPr>
        <w:t xml:space="preserve"> </w:t>
      </w:r>
      <w:r w:rsidRPr="009A6417">
        <w:rPr>
          <w:color w:val="000000"/>
          <w:lang w:val="ru-RU"/>
        </w:rPr>
        <w:t xml:space="preserve">возместить понесенные Оператором расходы в связи с отказом от Услуг/расторжением Договора.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3.19. </w:t>
      </w:r>
      <w:r w:rsidRPr="009A6417">
        <w:rPr>
          <w:color w:val="000000"/>
          <w:lang w:val="ru-RU"/>
        </w:rPr>
        <w:t xml:space="preserve">Неиспользованный аванс на Персональном счете Абонента при расторжении Договора подлежит возврату Абоненту при его обращении в сроки, предусмотренные законодательством РФ. Оператор не осуществляет возврат неиспользованного аванса по истечении срока исковой давности. </w:t>
      </w:r>
    </w:p>
    <w:p w:rsidR="006F1B7F" w:rsidRPr="009A6417" w:rsidRDefault="006F1B7F" w:rsidP="006F1B7F">
      <w:pPr>
        <w:autoSpaceDE w:val="0"/>
        <w:autoSpaceDN w:val="0"/>
        <w:adjustRightInd w:val="0"/>
        <w:ind w:left="540" w:hanging="540"/>
        <w:jc w:val="both"/>
        <w:rPr>
          <w:color w:val="000000"/>
          <w:lang w:val="ru-RU"/>
        </w:rPr>
      </w:pPr>
    </w:p>
    <w:p w:rsidR="006F1B7F" w:rsidRPr="009A6417" w:rsidRDefault="006F1B7F" w:rsidP="006F1B7F">
      <w:pPr>
        <w:autoSpaceDE w:val="0"/>
        <w:autoSpaceDN w:val="0"/>
        <w:adjustRightInd w:val="0"/>
        <w:ind w:left="540" w:hanging="540"/>
        <w:jc w:val="center"/>
        <w:rPr>
          <w:b/>
          <w:bCs/>
          <w:color w:val="000000"/>
          <w:u w:val="single"/>
          <w:lang w:val="ru-RU"/>
        </w:rPr>
      </w:pPr>
      <w:r w:rsidRPr="009A6417">
        <w:rPr>
          <w:b/>
          <w:bCs/>
          <w:color w:val="000000"/>
          <w:u w:val="single"/>
          <w:lang w:val="ru-RU"/>
        </w:rPr>
        <w:t>4. ПРАВА И ОБЯЗАННОСТИ ОПЕРАТОРА</w:t>
      </w:r>
    </w:p>
    <w:p w:rsidR="006F1B7F" w:rsidRPr="009A6417" w:rsidRDefault="006F1B7F" w:rsidP="006F1B7F">
      <w:pPr>
        <w:autoSpaceDE w:val="0"/>
        <w:autoSpaceDN w:val="0"/>
        <w:adjustRightInd w:val="0"/>
        <w:ind w:left="540" w:hanging="540"/>
        <w:jc w:val="center"/>
        <w:rPr>
          <w:color w:val="000000"/>
          <w:lang w:val="ru-RU"/>
        </w:rPr>
      </w:pPr>
    </w:p>
    <w:p w:rsidR="006F1B7F" w:rsidRPr="009A6417" w:rsidRDefault="006F1B7F" w:rsidP="006F1B7F">
      <w:pPr>
        <w:autoSpaceDE w:val="0"/>
        <w:autoSpaceDN w:val="0"/>
        <w:adjustRightInd w:val="0"/>
        <w:spacing w:line="240" w:lineRule="atLeast"/>
        <w:ind w:left="567" w:hanging="567"/>
        <w:jc w:val="both"/>
        <w:rPr>
          <w:color w:val="000000"/>
          <w:lang w:val="ru-RU" w:eastAsia="ru-RU"/>
        </w:rPr>
      </w:pPr>
      <w:r w:rsidRPr="009A6417">
        <w:rPr>
          <w:b/>
          <w:bCs/>
          <w:color w:val="000000"/>
          <w:lang w:val="ru-RU"/>
        </w:rPr>
        <w:t xml:space="preserve">4.1. </w:t>
      </w:r>
      <w:r w:rsidRPr="00EB3261">
        <w:rPr>
          <w:color w:val="000000"/>
          <w:lang w:val="ru-RU"/>
        </w:rPr>
        <w:t xml:space="preserve">Оператор обязуется предоставлять Абоненту Услуги 24 (двадцать четыре) часа в сутки, 7 (семь) дней в неделю в соответствии с законодательством РФ, лицензиями и Договором. Время реакции Оператора на аварийную заявку Абонента составляет не более 4 часов в рабочие дни с 9:00-18:00 по местному времени. </w:t>
      </w:r>
      <w:r w:rsidRPr="009A6417">
        <w:rPr>
          <w:color w:val="000000"/>
          <w:lang w:val="ru-RU" w:eastAsia="ru-RU"/>
        </w:rPr>
        <w:t>Оператор обязан соблюдать сроки и порядок устранения неисправностей, препятствующих пользованию услугами связи:</w:t>
      </w:r>
    </w:p>
    <w:p w:rsidR="006F1B7F" w:rsidRPr="009A6417" w:rsidRDefault="006F1B7F" w:rsidP="006F1B7F">
      <w:pPr>
        <w:autoSpaceDE w:val="0"/>
        <w:autoSpaceDN w:val="0"/>
        <w:adjustRightInd w:val="0"/>
        <w:spacing w:line="240" w:lineRule="atLeast"/>
        <w:ind w:left="567"/>
        <w:jc w:val="both"/>
        <w:rPr>
          <w:color w:val="000000"/>
          <w:lang w:val="ru-RU" w:eastAsia="ru-RU"/>
        </w:rPr>
      </w:pPr>
      <w:r w:rsidRPr="009A6417">
        <w:rPr>
          <w:color w:val="000000"/>
          <w:lang w:val="ru-RU" w:eastAsia="ru-RU"/>
        </w:rPr>
        <w:t>- Оператор обязуется устранять неисправности, препятствующие пользованию услугами связи, в срок до 3 (трех) рабочих дней с даты принятия заявки Оператором, если иное не установлено законодательством;</w:t>
      </w:r>
    </w:p>
    <w:p w:rsidR="006F1B7F" w:rsidRPr="009A6417" w:rsidRDefault="006F1B7F" w:rsidP="006F1B7F">
      <w:pPr>
        <w:autoSpaceDE w:val="0"/>
        <w:autoSpaceDN w:val="0"/>
        <w:adjustRightInd w:val="0"/>
        <w:spacing w:line="240" w:lineRule="atLeast"/>
        <w:ind w:left="567"/>
        <w:jc w:val="both"/>
        <w:rPr>
          <w:color w:val="000000"/>
          <w:lang w:val="ru-RU" w:eastAsia="ru-RU"/>
        </w:rPr>
      </w:pPr>
      <w:r w:rsidRPr="009A6417">
        <w:rPr>
          <w:color w:val="000000"/>
          <w:lang w:val="ru-RU" w:eastAsia="ru-RU"/>
        </w:rPr>
        <w:t>- В случае если по характеру повреждения сети связи неисправности не могут быть устранены в установленный срок, в том числе если повреждения вызваны действиями третьих лиц (акты вандализма, кражи, иная порча имущества Оператора связи), Оператор связи устраняет неисправности в срок до 30 (тридцати) рабочих дней с предварительным уведомлением Абонента;</w:t>
      </w:r>
    </w:p>
    <w:p w:rsidR="006F1B7F" w:rsidRPr="009A6417" w:rsidRDefault="006F1B7F" w:rsidP="006F1B7F">
      <w:pPr>
        <w:autoSpaceDE w:val="0"/>
        <w:autoSpaceDN w:val="0"/>
        <w:adjustRightInd w:val="0"/>
        <w:spacing w:line="240" w:lineRule="atLeast"/>
        <w:ind w:left="567"/>
        <w:jc w:val="both"/>
        <w:rPr>
          <w:bCs/>
          <w:color w:val="000000"/>
          <w:lang w:val="ru-RU" w:eastAsia="ru-RU"/>
        </w:rPr>
      </w:pPr>
      <w:r w:rsidRPr="009A6417">
        <w:rPr>
          <w:bCs/>
          <w:color w:val="000000"/>
          <w:lang w:val="ru-RU" w:eastAsia="ru-RU"/>
        </w:rPr>
        <w:t>- В отдельных случаях, при крупных масштабных авариях, сроки устранения неисправностей определяются Оператором отдельно с предварительным уведомлением Абонента;</w:t>
      </w:r>
    </w:p>
    <w:p w:rsidR="006F1B7F" w:rsidRPr="009A6417" w:rsidRDefault="006F1B7F" w:rsidP="006F1B7F">
      <w:pPr>
        <w:autoSpaceDE w:val="0"/>
        <w:autoSpaceDN w:val="0"/>
        <w:adjustRightInd w:val="0"/>
        <w:spacing w:line="240" w:lineRule="atLeast"/>
        <w:ind w:left="567"/>
        <w:jc w:val="both"/>
        <w:rPr>
          <w:color w:val="000000"/>
          <w:lang w:val="ru-RU" w:eastAsia="ru-RU"/>
        </w:rPr>
      </w:pPr>
      <w:r w:rsidRPr="009A6417">
        <w:rPr>
          <w:color w:val="000000"/>
          <w:lang w:val="ru-RU" w:eastAsia="ru-RU"/>
        </w:rPr>
        <w:t xml:space="preserve">- Оператор не отвечает за нарушение сроков устранения неисправностей вследствие непредоставления Абонентом доступа в помещения для устранения неисправности и/или при иных обстоятельствах, зависящих от Абонента, которые могут повлечь за собой невозможность выполнения работ в срок.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4.2. </w:t>
      </w:r>
      <w:r w:rsidRPr="009A6417">
        <w:rPr>
          <w:color w:val="000000"/>
          <w:lang w:val="ru-RU"/>
        </w:rPr>
        <w:t xml:space="preserve">Не являются перерывами в предоставлении Услуг и не подлежат какой-либо компенсации со стороны Оператора случаи, когда перерывы вызваны неполадками в оборудовании Абонента или третьих лиц.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4.3. </w:t>
      </w:r>
      <w:r w:rsidRPr="009A6417">
        <w:rPr>
          <w:color w:val="000000"/>
          <w:lang w:val="ru-RU"/>
        </w:rPr>
        <w:t xml:space="preserve">Оператор гарантирует </w:t>
      </w:r>
      <w:r>
        <w:rPr>
          <w:color w:val="000000"/>
          <w:lang w:val="ru-RU"/>
        </w:rPr>
        <w:t xml:space="preserve">в своей сети </w:t>
      </w:r>
      <w:r w:rsidRPr="009A6417">
        <w:rPr>
          <w:color w:val="000000"/>
          <w:lang w:val="ru-RU"/>
        </w:rPr>
        <w:t xml:space="preserve">соответствие качественных показателей Услуг стандартам и техническим нормам, установленным уполномоченными государственными органами РФ.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4.4. </w:t>
      </w:r>
      <w:r w:rsidRPr="009A6417">
        <w:rPr>
          <w:color w:val="000000"/>
          <w:lang w:val="ru-RU"/>
        </w:rPr>
        <w:t xml:space="preserve">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Оператор соответственно уведомит Абонента за 24 (двадцать четыре) часа о планируемом обслуживании путем размещения объявления на сайте Услуги.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4.5. </w:t>
      </w:r>
      <w:r w:rsidRPr="009A6417">
        <w:rPr>
          <w:color w:val="000000"/>
          <w:lang w:val="ru-RU"/>
        </w:rPr>
        <w:t>Оператор вправе изменять тарифы и (или) вносить изменения в тарифные планы на Услуги, в том числе изменять условия, сроки и систему оплаты, известив Абонента не позднее чем за 10 дней до вступления в силу указанных изменений путем размещения соответствующей информации на Сайт</w:t>
      </w:r>
      <w:r>
        <w:rPr>
          <w:color w:val="000000"/>
          <w:lang w:val="ru-RU"/>
        </w:rPr>
        <w:t>е</w:t>
      </w:r>
      <w:r w:rsidRPr="009A6417">
        <w:rPr>
          <w:color w:val="000000"/>
          <w:lang w:val="ru-RU"/>
        </w:rPr>
        <w:t xml:space="preserve"> Услуги.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4.6. </w:t>
      </w:r>
      <w:r w:rsidRPr="009A6417">
        <w:rPr>
          <w:color w:val="000000"/>
          <w:lang w:val="ru-RU"/>
        </w:rPr>
        <w:t xml:space="preserve">Оператор не несет ответственность за упущенную выгоду. </w:t>
      </w:r>
    </w:p>
    <w:p w:rsidR="006F1B7F" w:rsidRPr="009A6417" w:rsidRDefault="006F1B7F" w:rsidP="006F1B7F">
      <w:pPr>
        <w:autoSpaceDE w:val="0"/>
        <w:autoSpaceDN w:val="0"/>
        <w:adjustRightInd w:val="0"/>
        <w:ind w:left="540" w:hanging="540"/>
        <w:jc w:val="both"/>
        <w:rPr>
          <w:color w:val="000000"/>
          <w:lang w:val="ru-RU"/>
        </w:rPr>
      </w:pPr>
    </w:p>
    <w:p w:rsidR="006F1B7F" w:rsidRPr="009A6417" w:rsidRDefault="006F1B7F" w:rsidP="006F1B7F">
      <w:pPr>
        <w:autoSpaceDE w:val="0"/>
        <w:autoSpaceDN w:val="0"/>
        <w:adjustRightInd w:val="0"/>
        <w:ind w:left="540" w:hanging="540"/>
        <w:jc w:val="center"/>
        <w:rPr>
          <w:b/>
          <w:bCs/>
          <w:color w:val="000000"/>
          <w:u w:val="single"/>
          <w:lang w:val="ru-RU"/>
        </w:rPr>
      </w:pPr>
      <w:r w:rsidRPr="009A6417">
        <w:rPr>
          <w:b/>
          <w:bCs/>
          <w:color w:val="000000"/>
          <w:u w:val="single"/>
          <w:lang w:val="ru-RU"/>
        </w:rPr>
        <w:lastRenderedPageBreak/>
        <w:t>5. ПРАВА И ОБЯЗАННОСТИ АБОНЕНТА</w:t>
      </w:r>
    </w:p>
    <w:p w:rsidR="006F1B7F" w:rsidRPr="009A6417" w:rsidRDefault="006F1B7F" w:rsidP="006F1B7F">
      <w:pPr>
        <w:autoSpaceDE w:val="0"/>
        <w:autoSpaceDN w:val="0"/>
        <w:adjustRightInd w:val="0"/>
        <w:ind w:left="540" w:hanging="540"/>
        <w:jc w:val="center"/>
        <w:rPr>
          <w:color w:val="000000"/>
          <w:lang w:val="ru-RU"/>
        </w:rPr>
      </w:pP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5.1. </w:t>
      </w:r>
      <w:r w:rsidRPr="009A6417">
        <w:rPr>
          <w:color w:val="000000"/>
          <w:lang w:val="ru-RU"/>
        </w:rPr>
        <w:t xml:space="preserve">В случае возникновения аварийных ситуаций, неудовлетворительного качества или перерывов в предоставлении Услуг Абонент сообщает об этом по телефонам, указанным на Сайте Услуги (все дни недели - круглосуточно).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5.2. </w:t>
      </w:r>
      <w:r w:rsidRPr="009A6417">
        <w:rPr>
          <w:color w:val="000000"/>
          <w:lang w:val="ru-RU"/>
        </w:rPr>
        <w:t xml:space="preserve">По всем вопросам предоставления Услуг, не относящимся к устранению аварийных ситуаций, неудовлетворительного качества или перерывов в предоставлении Услуг, Абонент вправе обратиться по телефонам, указанным на Сайте Услуги (все дни недели - круглосуточно).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5.3. </w:t>
      </w:r>
      <w:r w:rsidRPr="009A6417">
        <w:rPr>
          <w:color w:val="000000"/>
          <w:lang w:val="ru-RU"/>
        </w:rPr>
        <w:t>Абонент обязан использовать пользовательское (оконечное) оборудование, соответствующее установленным требованиям к средствам связи, согласно инструкции по его эксплуатации, а также пользоваться Услугами с соблюдением действующего законодательства РФ, не нарушая прав других пользователей Услуг и не причиняя им ущерба.</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5.4. </w:t>
      </w:r>
      <w:r w:rsidRPr="009A6417">
        <w:rPr>
          <w:color w:val="000000"/>
          <w:lang w:val="ru-RU"/>
        </w:rPr>
        <w:t xml:space="preserve">Абонент обязан периодически проверять наличие изменений Договора, Тарифов, условий предоставления Услуг и доступа к Услугам на Сайте Услуги.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5.5. </w:t>
      </w:r>
      <w:r w:rsidRPr="009A6417">
        <w:rPr>
          <w:color w:val="000000"/>
          <w:lang w:val="ru-RU"/>
        </w:rPr>
        <w:t xml:space="preserve">Для пользования Услугами/Дополнительными услугами Абоненту необходимо поддерживать положительный баланс своего Персонального счета, в том числе в соответствии с условиями выбранного Абонентом Тарифного плана. При этом Абонент обязан в сроки, предусмотренные для выбранного Абонентом Тарифного плана, пополнять баланс своего Персонального счета в соответствии с условиями выбранного Абонентом Тарифного плана, оплачивать Услуги/Дополнительные услуги, не допуская обнуления баланса Персонального счета, включая пользование Услугами третьими лицами, использующими идентификационные данные Абонента (Учетную запись, номер Персонального счета).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5.6. </w:t>
      </w:r>
      <w:r w:rsidRPr="009A6417">
        <w:rPr>
          <w:color w:val="000000"/>
          <w:lang w:val="ru-RU"/>
        </w:rPr>
        <w:t xml:space="preserve">Абонент полностью ответственен за неразглашение и сохранность идентификационных данных - Учетной записи, служащей для идентификации Абонента при предоставлении доступа к Услуге/управлении Услугами/доступе к «Личному кабинету». В случае если Абонент утратил все идентификационные данные, это не освобождает Абонента от оплаты Услуг, потребленных с использованием его Учетной записи или </w:t>
      </w:r>
      <w:r w:rsidRPr="00291E5E">
        <w:rPr>
          <w:color w:val="000000"/>
        </w:rPr>
        <w:t>PIN</w:t>
      </w:r>
      <w:r w:rsidRPr="009A6417">
        <w:rPr>
          <w:color w:val="000000"/>
          <w:lang w:val="ru-RU"/>
        </w:rPr>
        <w:t xml:space="preserve">-кода.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5.7. </w:t>
      </w:r>
      <w:r w:rsidRPr="009A6417">
        <w:rPr>
          <w:color w:val="000000"/>
          <w:lang w:val="ru-RU"/>
        </w:rPr>
        <w:t xml:space="preserve">Абонент обязуется не передавать свои права и обязанности по Договору без предварительного письменного согласия Оператора.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5.</w:t>
      </w:r>
      <w:r w:rsidRPr="009A6417">
        <w:rPr>
          <w:b/>
          <w:color w:val="000000"/>
          <w:lang w:val="ru-RU"/>
        </w:rPr>
        <w:t>8.</w:t>
      </w:r>
      <w:r w:rsidRPr="009A6417">
        <w:rPr>
          <w:color w:val="000000"/>
          <w:lang w:val="ru-RU"/>
        </w:rPr>
        <w:t xml:space="preserve"> Абонент имеет право: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требовать необходимую и достоверную информацию об Операторе, режиме его работы и наборе оказываемых Оператором услуг;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изменять перечень Услуг, коды идентификации, Тарифный план, адрес доставки счета, уведомив Оператора письменно или в иной форме, указанной Оператором.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Заявление Абонента об изменении выбранного Тарифного плана может быть направлено Оператору письменно или через систему управления Услугами в «Личном кабинете». </w:t>
      </w:r>
    </w:p>
    <w:p w:rsidR="006F1B7F" w:rsidRDefault="006F1B7F" w:rsidP="006F1B7F">
      <w:pPr>
        <w:autoSpaceDE w:val="0"/>
        <w:autoSpaceDN w:val="0"/>
        <w:adjustRightInd w:val="0"/>
        <w:ind w:left="540" w:right="300"/>
        <w:jc w:val="center"/>
        <w:outlineLvl w:val="0"/>
        <w:rPr>
          <w:b/>
          <w:bCs/>
          <w:color w:val="000000"/>
          <w:u w:val="single"/>
        </w:rPr>
      </w:pPr>
      <w:r w:rsidRPr="00291E5E">
        <w:rPr>
          <w:b/>
          <w:bCs/>
          <w:color w:val="000000"/>
          <w:u w:val="single"/>
        </w:rPr>
        <w:t>6. ПРОЧИЕ УСЛОВИЯ</w:t>
      </w:r>
    </w:p>
    <w:p w:rsidR="006F1B7F" w:rsidRPr="00291E5E" w:rsidRDefault="006F1B7F" w:rsidP="006F1B7F">
      <w:pPr>
        <w:autoSpaceDE w:val="0"/>
        <w:autoSpaceDN w:val="0"/>
        <w:adjustRightInd w:val="0"/>
        <w:ind w:left="540" w:right="300"/>
        <w:jc w:val="center"/>
        <w:outlineLvl w:val="0"/>
        <w:rPr>
          <w:color w:val="000000"/>
        </w:rPr>
      </w:pP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6.1. </w:t>
      </w:r>
      <w:r w:rsidRPr="009A6417">
        <w:rPr>
          <w:color w:val="000000"/>
          <w:lang w:val="ru-RU"/>
        </w:rPr>
        <w:t xml:space="preserve">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6.2. </w:t>
      </w:r>
      <w:r w:rsidRPr="009A6417">
        <w:rPr>
          <w:color w:val="000000"/>
          <w:lang w:val="ru-RU"/>
        </w:rPr>
        <w:t xml:space="preserve">Абонент подтверждает, что ознакомлен и согласен с условиями Договора, условиями и порядком предоставления Услуг, порядком получения информации об Услугах, </w:t>
      </w:r>
      <w:r w:rsidRPr="009A6417">
        <w:rPr>
          <w:color w:val="000000"/>
          <w:lang w:val="ru-RU"/>
        </w:rPr>
        <w:lastRenderedPageBreak/>
        <w:t>доступа к Услугам, Тарифами, Правилами оказания услуг передачи данных (утв. Постановлением Правительства РФ №32 от 23.01.2006 г.), Правилами оказания телематических услуг связи (утв. Постановлением Правительства РФ №575 от 10.09.2007 г.).</w:t>
      </w:r>
    </w:p>
    <w:p w:rsidR="006F1B7F" w:rsidRPr="00564797" w:rsidRDefault="006F1B7F" w:rsidP="006F1B7F">
      <w:pPr>
        <w:autoSpaceDE w:val="0"/>
        <w:autoSpaceDN w:val="0"/>
        <w:adjustRightInd w:val="0"/>
        <w:ind w:left="540" w:hanging="540"/>
        <w:jc w:val="both"/>
        <w:rPr>
          <w:lang w:val="ru-RU"/>
        </w:rPr>
      </w:pPr>
      <w:r w:rsidRPr="009A6417">
        <w:rPr>
          <w:b/>
          <w:bCs/>
          <w:color w:val="000000"/>
          <w:lang w:val="ru-RU"/>
        </w:rPr>
        <w:t xml:space="preserve">6.3. </w:t>
      </w:r>
      <w:r w:rsidRPr="009A6417">
        <w:rPr>
          <w:color w:val="000000"/>
          <w:lang w:val="ru-RU"/>
        </w:rPr>
        <w:t xml:space="preserve">Технические показатели, характеризующие качество телематических услуг связи и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а также технические нормы, в соответствии с которыми оказываются телематические услуги связи и технологически неразрывно связанные с ними услуги, </w:t>
      </w:r>
      <w:r w:rsidRPr="00564797">
        <w:rPr>
          <w:lang w:val="ru-RU"/>
        </w:rPr>
        <w:t>указываются Оператором в информационно справочных материалах являющихся Приложении № 1 к Договору.</w:t>
      </w:r>
    </w:p>
    <w:p w:rsidR="006F1B7F" w:rsidRPr="00291E5E" w:rsidRDefault="006F1B7F" w:rsidP="006F1B7F">
      <w:pPr>
        <w:autoSpaceDE w:val="0"/>
        <w:autoSpaceDN w:val="0"/>
        <w:adjustRightInd w:val="0"/>
        <w:ind w:left="540" w:hanging="540"/>
        <w:jc w:val="both"/>
        <w:rPr>
          <w:color w:val="000000"/>
        </w:rPr>
      </w:pPr>
      <w:r w:rsidRPr="00291E5E">
        <w:rPr>
          <w:b/>
          <w:bCs/>
          <w:color w:val="000000"/>
        </w:rPr>
        <w:t xml:space="preserve">6.4. </w:t>
      </w:r>
      <w:r w:rsidRPr="00291E5E">
        <w:rPr>
          <w:color w:val="000000"/>
        </w:rPr>
        <w:t xml:space="preserve">При пользовании Услугами запрещается: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ограничивать доступ других Абонентов или препятствовать другим пользователям получать доступ к сети Интернет;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передавать любую информацию или программное обеспечение, которое содержит в себе вирусы или другие вредные компоненты;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поставщиком подобной информации, программного обеспечения или другой продукции);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предпринимать действия, направленные на получение несанкционированного доступа или нарушения нормального функционирования сетей передачи данных или телематических служб, телефонной сети и их элементов, а также другого оборудования или программного обеспечения, </w:t>
      </w:r>
    </w:p>
    <w:p w:rsidR="006F1B7F" w:rsidRPr="009A6417" w:rsidRDefault="006F1B7F" w:rsidP="006F1B7F">
      <w:pPr>
        <w:pStyle w:val="a3"/>
        <w:numPr>
          <w:ilvl w:val="1"/>
          <w:numId w:val="2"/>
        </w:numPr>
        <w:autoSpaceDE w:val="0"/>
        <w:autoSpaceDN w:val="0"/>
        <w:adjustRightInd w:val="0"/>
        <w:ind w:left="567" w:hanging="567"/>
        <w:jc w:val="both"/>
        <w:rPr>
          <w:color w:val="000000"/>
          <w:lang w:val="ru-RU"/>
        </w:rPr>
      </w:pPr>
      <w:r w:rsidRPr="009A6417">
        <w:rPr>
          <w:color w:val="000000"/>
          <w:lang w:val="ru-RU"/>
        </w:rPr>
        <w:t xml:space="preserve">установка шлюзов (или устройств) для доступа к сети передачи данных, интернет-телефонии и т.д. приводящих к нарушению работоспособности оборудования и устройств связи и ущербу Оператора или третьим лицам.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6.5. </w:t>
      </w:r>
      <w:r w:rsidRPr="009A6417">
        <w:rPr>
          <w:color w:val="000000"/>
          <w:lang w:val="ru-RU"/>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или получаемой посредством Услуг. Однако Абонент принимает условие, что Оператор имеет право периодически отслеживать проходящую через Услуги информацию и раскрывать любые сведения, если это необходимо в </w:t>
      </w:r>
      <w:r w:rsidRPr="009A6417">
        <w:rPr>
          <w:color w:val="000000"/>
          <w:lang w:val="ru-RU"/>
        </w:rPr>
        <w:lastRenderedPageBreak/>
        <w:t xml:space="preserve">соответствии с законом, требованиями уполномоченных государственных учреждений, либо для нормального функционирования Услуги, либо для защиты Оператора и других его пользователей, а равно третьих лиц, чьи законные права и интересы были нарушены. </w:t>
      </w:r>
    </w:p>
    <w:p w:rsidR="006F1B7F" w:rsidRPr="009A6417" w:rsidRDefault="006F1B7F" w:rsidP="006F1B7F">
      <w:pPr>
        <w:autoSpaceDE w:val="0"/>
        <w:autoSpaceDN w:val="0"/>
        <w:adjustRightInd w:val="0"/>
        <w:ind w:left="540" w:hanging="540"/>
        <w:jc w:val="both"/>
        <w:rPr>
          <w:color w:val="000000"/>
          <w:lang w:val="ru-RU"/>
        </w:rPr>
      </w:pP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u w:val="single"/>
          <w:lang w:val="ru-RU"/>
        </w:rPr>
        <w:t xml:space="preserve">Примечания: </w:t>
      </w:r>
    </w:p>
    <w:p w:rsidR="006F1B7F" w:rsidRPr="009A6417" w:rsidRDefault="006F1B7F" w:rsidP="006F1B7F">
      <w:pPr>
        <w:autoSpaceDE w:val="0"/>
        <w:autoSpaceDN w:val="0"/>
        <w:adjustRightInd w:val="0"/>
        <w:ind w:left="1080"/>
        <w:jc w:val="both"/>
        <w:rPr>
          <w:color w:val="000000"/>
          <w:lang w:val="ru-RU"/>
        </w:rPr>
      </w:pPr>
      <w:r w:rsidRPr="009A6417">
        <w:rPr>
          <w:b/>
          <w:bCs/>
          <w:color w:val="000000"/>
          <w:lang w:val="ru-RU"/>
        </w:rPr>
        <w:t xml:space="preserve">1) </w:t>
      </w:r>
      <w:r w:rsidRPr="009A6417">
        <w:rPr>
          <w:color w:val="000000"/>
          <w:lang w:val="ru-RU"/>
        </w:rPr>
        <w:t xml:space="preserve">Оператор оставляет за собой право «веерной» (массовой) рассылки сообщений, связанных с исполнением настоящего Договора. </w:t>
      </w:r>
    </w:p>
    <w:p w:rsidR="006F1B7F" w:rsidRPr="009A6417" w:rsidRDefault="006F1B7F" w:rsidP="006F1B7F">
      <w:pPr>
        <w:autoSpaceDE w:val="0"/>
        <w:autoSpaceDN w:val="0"/>
        <w:adjustRightInd w:val="0"/>
        <w:ind w:left="1080"/>
        <w:jc w:val="both"/>
        <w:rPr>
          <w:color w:val="000000"/>
          <w:lang w:val="ru-RU"/>
        </w:rPr>
      </w:pPr>
      <w:r w:rsidRPr="009A6417">
        <w:rPr>
          <w:b/>
          <w:bCs/>
          <w:color w:val="000000"/>
          <w:lang w:val="ru-RU"/>
        </w:rPr>
        <w:t xml:space="preserve">2) </w:t>
      </w:r>
      <w:r w:rsidRPr="009A6417">
        <w:rPr>
          <w:color w:val="000000"/>
          <w:lang w:val="ru-RU"/>
        </w:rPr>
        <w:t xml:space="preserve">Под «веерной» (массовой) рассылкой понимается отправка одновременно в 2 (два) и более адреса сообщений, на получение которых у </w:t>
      </w:r>
      <w:r>
        <w:rPr>
          <w:color w:val="000000"/>
          <w:lang w:val="ru-RU"/>
        </w:rPr>
        <w:t>инициатора рассылки</w:t>
      </w:r>
      <w:r w:rsidRPr="009A6417">
        <w:rPr>
          <w:color w:val="000000"/>
          <w:lang w:val="ru-RU"/>
        </w:rPr>
        <w:t xml:space="preserve"> не имеется согласия владельцев этих адресов (настоящее ограничение никоим образом не имеет отношения к системе электронной подписки). </w:t>
      </w:r>
    </w:p>
    <w:p w:rsidR="006F1B7F" w:rsidRPr="009A6417" w:rsidRDefault="006F1B7F" w:rsidP="006F1B7F">
      <w:pPr>
        <w:autoSpaceDE w:val="0"/>
        <w:autoSpaceDN w:val="0"/>
        <w:adjustRightInd w:val="0"/>
        <w:ind w:left="1080"/>
        <w:jc w:val="both"/>
        <w:rPr>
          <w:color w:val="000000"/>
          <w:lang w:val="ru-RU"/>
        </w:rPr>
      </w:pPr>
      <w:r w:rsidRPr="009A6417">
        <w:rPr>
          <w:b/>
          <w:bCs/>
          <w:color w:val="000000"/>
          <w:lang w:val="ru-RU"/>
        </w:rPr>
        <w:t xml:space="preserve">3) </w:t>
      </w:r>
      <w:r w:rsidRPr="009A6417">
        <w:rPr>
          <w:color w:val="000000"/>
          <w:lang w:val="ru-RU"/>
        </w:rPr>
        <w:t xml:space="preserve">Оператор принимает зависящие от него меры по недопущению несанкционированной веерной рассылки третьими лицами. </w:t>
      </w:r>
    </w:p>
    <w:p w:rsidR="006F1B7F" w:rsidRPr="009A6417" w:rsidRDefault="006F1B7F" w:rsidP="006F1B7F">
      <w:pPr>
        <w:autoSpaceDE w:val="0"/>
        <w:autoSpaceDN w:val="0"/>
        <w:adjustRightInd w:val="0"/>
        <w:ind w:left="1080"/>
        <w:jc w:val="both"/>
        <w:rPr>
          <w:color w:val="000000"/>
          <w:lang w:val="ru-RU"/>
        </w:rPr>
      </w:pPr>
      <w:r w:rsidRPr="009A6417">
        <w:rPr>
          <w:b/>
          <w:bCs/>
          <w:color w:val="000000"/>
          <w:lang w:val="ru-RU"/>
        </w:rPr>
        <w:t xml:space="preserve">4) </w:t>
      </w:r>
      <w:r w:rsidRPr="009A6417">
        <w:rPr>
          <w:color w:val="000000"/>
          <w:lang w:val="ru-RU"/>
        </w:rPr>
        <w:t xml:space="preserve">Оператор оставляет за собой право отказать в пересылке или удалять со своих серверов любую информацию или материалы полностью или частично, если такая информация и/или материалы, исключительно с точки зрения Оператора, являются неприемлемыми, нежелательными или нарушают настоящий Договор. </w:t>
      </w:r>
    </w:p>
    <w:p w:rsidR="006F1B7F" w:rsidRPr="009A6417" w:rsidRDefault="006F1B7F" w:rsidP="006F1B7F">
      <w:pPr>
        <w:autoSpaceDE w:val="0"/>
        <w:autoSpaceDN w:val="0"/>
        <w:adjustRightInd w:val="0"/>
        <w:ind w:left="1080"/>
        <w:jc w:val="both"/>
        <w:rPr>
          <w:color w:val="000000"/>
          <w:lang w:val="ru-RU"/>
        </w:rPr>
      </w:pPr>
      <w:r w:rsidRPr="009A6417">
        <w:rPr>
          <w:b/>
          <w:bCs/>
          <w:color w:val="000000"/>
          <w:lang w:val="ru-RU"/>
        </w:rPr>
        <w:t xml:space="preserve">5) </w:t>
      </w:r>
      <w:r w:rsidRPr="009A6417">
        <w:rPr>
          <w:color w:val="000000"/>
          <w:lang w:val="ru-RU"/>
        </w:rPr>
        <w:t xml:space="preserve">Оператор вправе для минимизации возможных убытков в случае действий абонента, в явном виде направленных на причинение ущерба Оператору, приостановить оказание Услуг одновременно с направлением Абоненту письменного уведомления о приостановке оказания Услуг.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6.6. </w:t>
      </w:r>
      <w:r w:rsidRPr="009A6417">
        <w:rPr>
          <w:color w:val="000000"/>
          <w:lang w:val="ru-RU"/>
        </w:rPr>
        <w:t xml:space="preserve">Все споры и разногласия по вопросам, связанным с оказанием Услуг, разрешаются сторонами в соответствии с действующим законодательством РФ и условиями настоящего Договора. Разногласия, по которым Стороны не достигнут договоренности, подлежат рассмотрению в судебных органах. Рассмотрение споров о защите прав потребителей производится в суде в соответствии с действующим законодательством РФ. Рассмотрение споров </w:t>
      </w:r>
      <w:r w:rsidRPr="00005409">
        <w:rPr>
          <w:color w:val="000000"/>
          <w:lang w:val="ru-RU"/>
        </w:rPr>
        <w:t xml:space="preserve">между </w:t>
      </w:r>
      <w:r>
        <w:rPr>
          <w:color w:val="000000"/>
          <w:lang w:val="ru-RU"/>
        </w:rPr>
        <w:t>Оператором</w:t>
      </w:r>
      <w:r w:rsidRPr="009A6417">
        <w:rPr>
          <w:color w:val="000000"/>
          <w:lang w:val="ru-RU"/>
        </w:rPr>
        <w:t xml:space="preserve"> </w:t>
      </w:r>
      <w:r>
        <w:rPr>
          <w:color w:val="000000"/>
          <w:lang w:val="ru-RU"/>
        </w:rPr>
        <w:t>и Абонентом</w:t>
      </w:r>
      <w:r w:rsidRPr="009A6417">
        <w:rPr>
          <w:color w:val="000000"/>
          <w:lang w:val="ru-RU"/>
        </w:rPr>
        <w:t xml:space="preserve"> производится в суде по месту нахождения Оператора или его филиала, отделения, иного обособленного подразделения. </w:t>
      </w:r>
    </w:p>
    <w:p w:rsidR="006F1B7F" w:rsidRPr="009A6417" w:rsidRDefault="006F1B7F" w:rsidP="006F1B7F">
      <w:pPr>
        <w:autoSpaceDE w:val="0"/>
        <w:autoSpaceDN w:val="0"/>
        <w:adjustRightInd w:val="0"/>
        <w:ind w:left="540" w:hanging="540"/>
        <w:jc w:val="both"/>
        <w:rPr>
          <w:lang w:val="ru-RU"/>
        </w:rPr>
      </w:pPr>
      <w:r w:rsidRPr="009A6417">
        <w:rPr>
          <w:b/>
          <w:bCs/>
          <w:lang w:val="ru-RU"/>
        </w:rPr>
        <w:t xml:space="preserve">6.7. </w:t>
      </w:r>
      <w:r w:rsidRPr="009A6417">
        <w:rPr>
          <w:lang w:val="ru-RU"/>
        </w:rPr>
        <w:t>Договор, бланк Договора, а также условия и порядок предоставления Услуг, доступа к Услугам, инструкции, размещенные на Сайте Услуги и в «Личном кабинете», Тарифные планы, выбранные Абонентом, составляют единый Договор между Оператором и Абонентом.</w:t>
      </w:r>
    </w:p>
    <w:p w:rsidR="006F1B7F" w:rsidRPr="009A6417" w:rsidRDefault="006F1B7F" w:rsidP="006F1B7F">
      <w:pPr>
        <w:autoSpaceDE w:val="0"/>
        <w:autoSpaceDN w:val="0"/>
        <w:adjustRightInd w:val="0"/>
        <w:ind w:left="540" w:hanging="540"/>
        <w:jc w:val="both"/>
        <w:rPr>
          <w:color w:val="000000"/>
          <w:lang w:val="ru-RU"/>
        </w:rPr>
      </w:pPr>
      <w:r w:rsidRPr="009A6417">
        <w:rPr>
          <w:b/>
          <w:bCs/>
          <w:lang w:val="ru-RU"/>
        </w:rPr>
        <w:t xml:space="preserve">6.8. </w:t>
      </w:r>
      <w:r w:rsidRPr="009A6417">
        <w:rPr>
          <w:lang w:val="ru-RU"/>
        </w:rPr>
        <w:t>Соглашаясь с условиями Договора</w:t>
      </w:r>
      <w:r w:rsidRPr="009A6417">
        <w:rPr>
          <w:color w:val="000000"/>
          <w:lang w:val="ru-RU"/>
        </w:rPr>
        <w:t xml:space="preserve"> в настоящей редакции, Абонент выражает свое согласие на получение рекламной информации, распространяемой по сетям связи в целях и случаях, когда необходимость такого согласия предусмотрена нормативно-правовыми актами о рекламе.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Под рекламной информацией в рамках настоящего пункта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(когда объектом рекламирования является третье лицо), формирование или поддержание интереса к нему и его продвижение на рынке. К рекламной информации не относится информация об Операторе и Услугах, доведение которой до Абонента Оператором обязательно в соответствии с ФЗ «О связи», Правилами и другими нормативными документами в их развитие.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В случае несогласия Абонента с получением рекламной информации условия настоящего пункта не распространяют свое действие на взаимоотношения Сторон при условии, что Абонент: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lastRenderedPageBreak/>
        <w:t xml:space="preserve">- подпишет соответствующее заявление об отказе при заключении Договора или направит его в адрес Оператора в период действия Договора, в том числе при принятии изменения условий договора; </w:t>
      </w:r>
    </w:p>
    <w:p w:rsidR="006F1B7F" w:rsidRPr="009A6417" w:rsidRDefault="006F1B7F" w:rsidP="006F1B7F">
      <w:pPr>
        <w:autoSpaceDE w:val="0"/>
        <w:autoSpaceDN w:val="0"/>
        <w:adjustRightInd w:val="0"/>
        <w:ind w:left="540"/>
        <w:jc w:val="both"/>
        <w:rPr>
          <w:color w:val="000000"/>
          <w:lang w:val="ru-RU"/>
        </w:rPr>
      </w:pPr>
      <w:r w:rsidRPr="009A6417">
        <w:rPr>
          <w:color w:val="000000"/>
          <w:lang w:val="ru-RU"/>
        </w:rPr>
        <w:t xml:space="preserve">- откажется, позвонив на соответствующий телефонный номер. Подробности на сайте </w:t>
      </w:r>
      <w:r w:rsidRPr="00291E5E">
        <w:rPr>
          <w:color w:val="000000"/>
          <w:u w:val="single"/>
        </w:rPr>
        <w:t>www</w:t>
      </w:r>
      <w:r w:rsidRPr="009A6417">
        <w:rPr>
          <w:color w:val="000000"/>
          <w:u w:val="single"/>
          <w:lang w:val="ru-RU"/>
        </w:rPr>
        <w:t>.</w:t>
      </w:r>
      <w:r w:rsidRPr="00291E5E">
        <w:rPr>
          <w:color w:val="000000"/>
          <w:u w:val="single"/>
        </w:rPr>
        <w:t>beeline</w:t>
      </w:r>
      <w:r w:rsidRPr="009A6417">
        <w:rPr>
          <w:color w:val="000000"/>
          <w:u w:val="single"/>
          <w:lang w:val="ru-RU"/>
        </w:rPr>
        <w:t>.</w:t>
      </w:r>
      <w:r w:rsidRPr="00291E5E">
        <w:rPr>
          <w:color w:val="000000"/>
          <w:u w:val="single"/>
        </w:rPr>
        <w:t>ru</w:t>
      </w:r>
      <w:r w:rsidRPr="009A6417">
        <w:rPr>
          <w:color w:val="000000"/>
          <w:lang w:val="ru-RU"/>
        </w:rPr>
        <w:t xml:space="preserve">. </w:t>
      </w:r>
    </w:p>
    <w:p w:rsidR="006F1B7F" w:rsidRPr="009A6417" w:rsidRDefault="006F1B7F" w:rsidP="006F1B7F">
      <w:pPr>
        <w:autoSpaceDE w:val="0"/>
        <w:autoSpaceDN w:val="0"/>
        <w:adjustRightInd w:val="0"/>
        <w:ind w:left="540" w:hanging="540"/>
        <w:jc w:val="both"/>
        <w:rPr>
          <w:color w:val="000000"/>
          <w:lang w:val="ru-RU"/>
        </w:rPr>
      </w:pPr>
      <w:r w:rsidRPr="009A6417">
        <w:rPr>
          <w:b/>
          <w:bCs/>
          <w:color w:val="000000"/>
          <w:lang w:val="ru-RU"/>
        </w:rPr>
        <w:t xml:space="preserve">6.9. </w:t>
      </w:r>
      <w:r w:rsidRPr="009A6417">
        <w:rPr>
          <w:color w:val="000000"/>
          <w:lang w:val="ru-RU"/>
        </w:rPr>
        <w:t>Оператор несет ответственность перед Абонентом за неисполнение или ненадлежащее исполнение договорных обязательств, объявленное качество оказания Услуг связи, нарушение сроков оказания Услуг связи и сроков устранения недостатков, достоверность информации об Услугах и об исполнителе Услуг в порядке и размерах, предусмотренных законом, настоящим Договором или Правилами.</w:t>
      </w:r>
    </w:p>
    <w:p w:rsidR="006F1B7F" w:rsidRPr="009A6417" w:rsidRDefault="006F1B7F" w:rsidP="006F1B7F">
      <w:pPr>
        <w:autoSpaceDE w:val="0"/>
        <w:autoSpaceDN w:val="0"/>
        <w:adjustRightInd w:val="0"/>
        <w:ind w:left="540" w:hanging="540"/>
        <w:jc w:val="both"/>
        <w:rPr>
          <w:color w:val="000000"/>
          <w:lang w:val="ru-RU"/>
        </w:rPr>
      </w:pPr>
    </w:p>
    <w:p w:rsidR="006F1B7F" w:rsidRPr="009A6417" w:rsidRDefault="006F1B7F" w:rsidP="006F1B7F">
      <w:pPr>
        <w:autoSpaceDE w:val="0"/>
        <w:autoSpaceDN w:val="0"/>
        <w:adjustRightInd w:val="0"/>
        <w:ind w:left="540"/>
        <w:jc w:val="both"/>
        <w:rPr>
          <w:b/>
          <w:bCs/>
          <w:color w:val="000000"/>
          <w:u w:val="single"/>
          <w:lang w:val="ru-RU"/>
        </w:rPr>
      </w:pPr>
      <w:r w:rsidRPr="009A6417">
        <w:rPr>
          <w:b/>
          <w:bCs/>
          <w:color w:val="000000"/>
          <w:u w:val="single"/>
          <w:lang w:val="ru-RU"/>
        </w:rPr>
        <w:t xml:space="preserve">7. РЕКВИЗИТЫ ОПЕРАТОРА </w:t>
      </w:r>
    </w:p>
    <w:p w:rsidR="006F1B7F" w:rsidRPr="009A6417" w:rsidRDefault="006F1B7F" w:rsidP="006F1B7F">
      <w:pPr>
        <w:autoSpaceDE w:val="0"/>
        <w:autoSpaceDN w:val="0"/>
        <w:adjustRightInd w:val="0"/>
        <w:ind w:left="540"/>
        <w:jc w:val="both"/>
        <w:rPr>
          <w:color w:val="000000"/>
          <w:lang w:val="ru-RU"/>
        </w:rPr>
      </w:pPr>
    </w:p>
    <w:p w:rsidR="006F1B7F" w:rsidRPr="009A6417" w:rsidRDefault="006F1B7F" w:rsidP="006F1B7F">
      <w:pPr>
        <w:autoSpaceDE w:val="0"/>
        <w:autoSpaceDN w:val="0"/>
        <w:adjustRightInd w:val="0"/>
        <w:ind w:left="540" w:hanging="540"/>
        <w:jc w:val="both"/>
        <w:rPr>
          <w:color w:val="000000"/>
          <w:lang w:val="ru-RU"/>
        </w:rPr>
      </w:pPr>
      <w:r w:rsidRPr="009A6417">
        <w:rPr>
          <w:color w:val="000000"/>
          <w:lang w:val="ru-RU"/>
        </w:rPr>
        <w:t xml:space="preserve">Место нахождения и почтовый адрес: </w:t>
      </w:r>
      <w:r w:rsidRPr="009A6417">
        <w:rPr>
          <w:color w:val="000000"/>
          <w:lang w:val="ru-RU" w:eastAsia="ru-RU"/>
        </w:rPr>
        <w:t>Р.Ф., 127083, г. Москва, ул.Восьмого марта, дом 10, строение 14.</w:t>
      </w:r>
    </w:p>
    <w:p w:rsidR="006F1B7F" w:rsidRPr="009A6417" w:rsidRDefault="006F1B7F" w:rsidP="006F1B7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ru-RU" w:eastAsia="ru-RU"/>
        </w:rPr>
      </w:pPr>
      <w:r w:rsidRPr="009A6417">
        <w:rPr>
          <w:lang w:val="ru-RU" w:eastAsia="ru-RU"/>
        </w:rPr>
        <w:t xml:space="preserve">ИНН/КПП продавца: ИНН 7713076301 </w:t>
      </w:r>
      <w:r w:rsidRPr="009A6417">
        <w:rPr>
          <w:bCs/>
          <w:lang w:val="ru-RU" w:eastAsia="ru-RU"/>
        </w:rPr>
        <w:t>КПП 771301001</w:t>
      </w:r>
    </w:p>
    <w:p w:rsidR="006F1B7F" w:rsidRPr="009A6417" w:rsidRDefault="006F1B7F" w:rsidP="006F1B7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ru-RU" w:eastAsia="ru-RU"/>
        </w:rPr>
      </w:pPr>
      <w:r w:rsidRPr="009A6417">
        <w:rPr>
          <w:bCs/>
          <w:lang w:val="ru-RU" w:eastAsia="ru-RU"/>
        </w:rPr>
        <w:t xml:space="preserve">Расчетный счет: 40702810600700474305 </w:t>
      </w:r>
    </w:p>
    <w:p w:rsidR="006F1B7F" w:rsidRPr="009A6417" w:rsidRDefault="006F1B7F" w:rsidP="006F1B7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ru-RU" w:eastAsia="ru-RU"/>
        </w:rPr>
      </w:pPr>
      <w:r w:rsidRPr="009A6417">
        <w:rPr>
          <w:bCs/>
          <w:lang w:val="ru-RU" w:eastAsia="ru-RU"/>
        </w:rPr>
        <w:t>Банк получателя: ЗАО КБ "Ситибанк" в г. Москва</w:t>
      </w:r>
    </w:p>
    <w:p w:rsidR="006F1B7F" w:rsidRPr="009A6417" w:rsidRDefault="006F1B7F" w:rsidP="006F1B7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ru-RU" w:eastAsia="ru-RU"/>
        </w:rPr>
      </w:pPr>
      <w:r w:rsidRPr="009A6417">
        <w:rPr>
          <w:bCs/>
          <w:lang w:val="ru-RU" w:eastAsia="ru-RU"/>
        </w:rPr>
        <w:t xml:space="preserve">БИК:  044525202 </w:t>
      </w:r>
    </w:p>
    <w:p w:rsidR="006F1B7F" w:rsidRPr="009A6417" w:rsidRDefault="006F1B7F" w:rsidP="006F1B7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ru-RU" w:eastAsia="ru-RU"/>
        </w:rPr>
      </w:pPr>
      <w:r w:rsidRPr="009A6417">
        <w:rPr>
          <w:bCs/>
          <w:lang w:val="ru-RU" w:eastAsia="ru-RU"/>
        </w:rPr>
        <w:t>Корр.счет:  30101810300000000202</w:t>
      </w:r>
    </w:p>
    <w:p w:rsidR="006F1B7F" w:rsidRPr="009A6417" w:rsidRDefault="006F1B7F" w:rsidP="006F1B7F">
      <w:pPr>
        <w:autoSpaceDE w:val="0"/>
        <w:autoSpaceDN w:val="0"/>
        <w:adjustRightInd w:val="0"/>
        <w:ind w:left="540" w:hanging="540"/>
        <w:jc w:val="both"/>
        <w:rPr>
          <w:color w:val="000000"/>
          <w:lang w:val="ru-RU"/>
        </w:rPr>
      </w:pPr>
      <w:r w:rsidRPr="009A6417">
        <w:rPr>
          <w:color w:val="000000"/>
          <w:lang w:val="ru-RU"/>
        </w:rPr>
        <w:t>Лицензии Оператора на предоставление Услуг №№ 81483, 50882, 50878, 57916, 60312, 75690, 76659, 58050, 81484, 50881, 50879, 57915, 49899, 76658, 58051.</w:t>
      </w:r>
    </w:p>
    <w:p w:rsidR="006F1B7F" w:rsidRPr="00F441DF" w:rsidRDefault="006F1B7F" w:rsidP="006F1B7F">
      <w:pPr>
        <w:autoSpaceDE w:val="0"/>
        <w:autoSpaceDN w:val="0"/>
        <w:adjustRightInd w:val="0"/>
        <w:ind w:left="540" w:hanging="540"/>
        <w:jc w:val="both"/>
        <w:rPr>
          <w:lang w:val="ru-RU"/>
        </w:rPr>
      </w:pPr>
      <w:r w:rsidRPr="00F441DF">
        <w:rPr>
          <w:color w:val="000000"/>
          <w:lang w:val="ru-RU"/>
        </w:rPr>
        <w:t xml:space="preserve">Дополнительно смотрите на </w:t>
      </w:r>
      <w:r w:rsidRPr="00005409">
        <w:rPr>
          <w:lang w:val="ru-RU"/>
        </w:rPr>
        <w:t>С</w:t>
      </w:r>
      <w:r w:rsidRPr="00F441DF">
        <w:rPr>
          <w:color w:val="000000"/>
          <w:lang w:val="ru-RU"/>
        </w:rPr>
        <w:t>айте Услуги</w:t>
      </w:r>
    </w:p>
    <w:p w:rsidR="006F1B7F" w:rsidRPr="00F441DF" w:rsidRDefault="006F1B7F" w:rsidP="006F1B7F">
      <w:pPr>
        <w:jc w:val="both"/>
        <w:rPr>
          <w:lang w:val="ru-RU"/>
        </w:rPr>
      </w:pPr>
    </w:p>
    <w:p w:rsidR="006F1B7F" w:rsidRPr="00F441DF" w:rsidRDefault="006F1B7F" w:rsidP="006F1B7F">
      <w:pPr>
        <w:jc w:val="right"/>
        <w:rPr>
          <w:lang w:val="ru-RU"/>
        </w:rPr>
      </w:pPr>
      <w:r>
        <w:rPr>
          <w:lang w:val="ru-RU"/>
        </w:rPr>
        <w:br w:type="page"/>
      </w:r>
      <w:r w:rsidRPr="00F441DF">
        <w:rPr>
          <w:lang w:val="ru-RU"/>
        </w:rPr>
        <w:lastRenderedPageBreak/>
        <w:t>Приложение № 1</w:t>
      </w:r>
    </w:p>
    <w:p w:rsidR="006F1B7F" w:rsidRPr="00F441DF" w:rsidRDefault="006F1B7F" w:rsidP="006F1B7F">
      <w:pPr>
        <w:jc w:val="right"/>
        <w:rPr>
          <w:lang w:val="ru-RU"/>
        </w:rPr>
      </w:pPr>
      <w:r w:rsidRPr="00F441DF">
        <w:rPr>
          <w:lang w:val="ru-RU"/>
        </w:rPr>
        <w:t>К Договору на оказание услуг связи «Билайн»</w:t>
      </w:r>
    </w:p>
    <w:p w:rsidR="006F1B7F" w:rsidRPr="00F441DF" w:rsidRDefault="006F1B7F" w:rsidP="006F1B7F">
      <w:pPr>
        <w:rPr>
          <w:lang w:val="ru-RU"/>
        </w:rPr>
      </w:pPr>
    </w:p>
    <w:p w:rsidR="006F1B7F" w:rsidRPr="009E45BC" w:rsidRDefault="006F1B7F" w:rsidP="006F1B7F">
      <w:pPr>
        <w:autoSpaceDE w:val="0"/>
        <w:autoSpaceDN w:val="0"/>
        <w:adjustRightInd w:val="0"/>
        <w:spacing w:line="240" w:lineRule="atLeast"/>
        <w:jc w:val="both"/>
        <w:rPr>
          <w:color w:val="000000"/>
          <w:u w:val="single"/>
          <w:lang w:val="ru-RU"/>
        </w:rPr>
      </w:pPr>
      <w:r w:rsidRPr="00F441DF">
        <w:rPr>
          <w:color w:val="000000"/>
          <w:u w:val="single"/>
        </w:rPr>
        <w:t>Технические показатели</w:t>
      </w:r>
    </w:p>
    <w:p w:rsidR="006F1B7F" w:rsidRPr="00F441DF" w:rsidRDefault="006F1B7F" w:rsidP="006F1B7F">
      <w:pPr>
        <w:autoSpaceDE w:val="0"/>
        <w:autoSpaceDN w:val="0"/>
        <w:adjustRightInd w:val="0"/>
        <w:spacing w:line="240" w:lineRule="atLeast"/>
        <w:jc w:val="both"/>
        <w:rPr>
          <w:color w:val="000000"/>
          <w:u w:val="single"/>
        </w:rPr>
      </w:pPr>
    </w:p>
    <w:p w:rsidR="006F1B7F" w:rsidRPr="00F441DF" w:rsidRDefault="006F1B7F" w:rsidP="006F1B7F">
      <w:pPr>
        <w:autoSpaceDE w:val="0"/>
        <w:autoSpaceDN w:val="0"/>
        <w:adjustRightInd w:val="0"/>
        <w:spacing w:line="240" w:lineRule="atLeast"/>
        <w:jc w:val="both"/>
        <w:rPr>
          <w:color w:val="000000"/>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383"/>
      </w:tblGrid>
      <w:tr w:rsidR="006F1B7F" w:rsidRPr="00F441DF" w:rsidTr="007F07F2">
        <w:tc>
          <w:tcPr>
            <w:tcW w:w="6383" w:type="dxa"/>
          </w:tcPr>
          <w:p w:rsidR="006F1B7F" w:rsidRPr="00F441DF" w:rsidRDefault="006F1B7F" w:rsidP="007F07F2">
            <w:pPr>
              <w:autoSpaceDE w:val="0"/>
              <w:autoSpaceDN w:val="0"/>
              <w:adjustRightInd w:val="0"/>
              <w:rPr>
                <w:color w:val="000000"/>
              </w:rPr>
            </w:pPr>
            <w:r w:rsidRPr="00F441DF">
              <w:rPr>
                <w:color w:val="000000"/>
              </w:rPr>
              <w:t xml:space="preserve">Задержка передачи пакета (мс) </w:t>
            </w:r>
            <w:r w:rsidRPr="00F441DF">
              <w:rPr>
                <w:color w:val="000000"/>
                <w:vertAlign w:val="superscript"/>
              </w:rPr>
              <w:t>2, 3</w:t>
            </w:r>
            <w:r w:rsidRPr="00F441DF">
              <w:rPr>
                <w:color w:val="000000"/>
              </w:rPr>
              <w:t xml:space="preserve"> - 0-400</w:t>
            </w:r>
          </w:p>
        </w:tc>
      </w:tr>
      <w:tr w:rsidR="006F1B7F" w:rsidRPr="00461013" w:rsidTr="007F07F2">
        <w:tc>
          <w:tcPr>
            <w:tcW w:w="6383" w:type="dxa"/>
          </w:tcPr>
          <w:p w:rsidR="006F1B7F" w:rsidRPr="00F441DF" w:rsidRDefault="006F1B7F" w:rsidP="007F07F2">
            <w:pPr>
              <w:autoSpaceDE w:val="0"/>
              <w:autoSpaceDN w:val="0"/>
              <w:adjustRightInd w:val="0"/>
              <w:rPr>
                <w:color w:val="000000"/>
                <w:lang w:val="ru-RU"/>
              </w:rPr>
            </w:pPr>
            <w:r w:rsidRPr="00F441DF">
              <w:rPr>
                <w:color w:val="000000"/>
                <w:lang w:val="ru-RU"/>
              </w:rPr>
              <w:t xml:space="preserve">Коэффициент потери пакетов (%/мес) </w:t>
            </w:r>
            <w:r w:rsidRPr="00F441DF">
              <w:rPr>
                <w:color w:val="000000"/>
                <w:vertAlign w:val="superscript"/>
                <w:lang w:val="ru-RU"/>
              </w:rPr>
              <w:t>3</w:t>
            </w:r>
            <w:r w:rsidRPr="00F441DF">
              <w:rPr>
                <w:color w:val="000000"/>
                <w:lang w:val="ru-RU"/>
              </w:rPr>
              <w:t xml:space="preserve"> - не более 2</w:t>
            </w:r>
          </w:p>
        </w:tc>
      </w:tr>
      <w:tr w:rsidR="006F1B7F" w:rsidRPr="00461013" w:rsidTr="007F07F2">
        <w:tc>
          <w:tcPr>
            <w:tcW w:w="6383" w:type="dxa"/>
          </w:tcPr>
          <w:p w:rsidR="006F1B7F" w:rsidRPr="00F441DF" w:rsidRDefault="006F1B7F" w:rsidP="007F07F2">
            <w:pPr>
              <w:autoSpaceDE w:val="0"/>
              <w:autoSpaceDN w:val="0"/>
              <w:adjustRightInd w:val="0"/>
              <w:rPr>
                <w:color w:val="000000"/>
                <w:lang w:val="ru-RU"/>
              </w:rPr>
            </w:pPr>
            <w:r w:rsidRPr="00F441DF">
              <w:rPr>
                <w:color w:val="000000"/>
                <w:lang w:val="ru-RU"/>
              </w:rPr>
              <w:t xml:space="preserve">Полоса пропускания линия связи </w:t>
            </w:r>
            <w:r w:rsidRPr="00F441DF">
              <w:rPr>
                <w:color w:val="000000"/>
                <w:vertAlign w:val="superscript"/>
                <w:lang w:val="ru-RU"/>
              </w:rPr>
              <w:t>4</w:t>
            </w:r>
            <w:r w:rsidRPr="00F441DF">
              <w:rPr>
                <w:color w:val="000000"/>
                <w:lang w:val="ru-RU"/>
              </w:rPr>
              <w:t xml:space="preserve"> – до 100 Мбит/с</w:t>
            </w:r>
          </w:p>
        </w:tc>
      </w:tr>
    </w:tbl>
    <w:p w:rsidR="006F1B7F" w:rsidRPr="00F441DF" w:rsidRDefault="006F1B7F" w:rsidP="006F1B7F">
      <w:pPr>
        <w:autoSpaceDE w:val="0"/>
        <w:autoSpaceDN w:val="0"/>
        <w:adjustRightInd w:val="0"/>
        <w:rPr>
          <w:color w:val="000000"/>
          <w:lang w:val="ru-RU"/>
        </w:rPr>
      </w:pPr>
    </w:p>
    <w:p w:rsidR="006F1B7F" w:rsidRPr="00F441DF" w:rsidRDefault="006F1B7F" w:rsidP="006F1B7F">
      <w:pPr>
        <w:jc w:val="both"/>
        <w:rPr>
          <w:color w:val="000000"/>
          <w:lang w:val="ru-RU"/>
        </w:rPr>
      </w:pPr>
    </w:p>
    <w:p w:rsidR="006F1B7F" w:rsidRPr="00F441DF" w:rsidRDefault="006F1B7F" w:rsidP="006F1B7F">
      <w:pPr>
        <w:numPr>
          <w:ilvl w:val="0"/>
          <w:numId w:val="4"/>
        </w:numPr>
        <w:tabs>
          <w:tab w:val="clear" w:pos="720"/>
          <w:tab w:val="num" w:pos="0"/>
          <w:tab w:val="left" w:pos="360"/>
        </w:tabs>
        <w:ind w:left="0" w:firstLine="0"/>
        <w:jc w:val="both"/>
        <w:rPr>
          <w:color w:val="000000"/>
          <w:lang w:val="ru-RU"/>
        </w:rPr>
      </w:pPr>
      <w:r w:rsidRPr="00F441DF">
        <w:rPr>
          <w:color w:val="000000"/>
          <w:lang w:val="ru-RU"/>
        </w:rPr>
        <w:t>Технические нормы, в соответствии с которыми предоставляются телематические услуги связи, установлены РД «Телематические службы» и иными нормативными актами РФ.</w:t>
      </w:r>
    </w:p>
    <w:p w:rsidR="006F1B7F" w:rsidRPr="00F441DF" w:rsidRDefault="006F1B7F" w:rsidP="006F1B7F">
      <w:pPr>
        <w:numPr>
          <w:ilvl w:val="0"/>
          <w:numId w:val="4"/>
        </w:numPr>
        <w:tabs>
          <w:tab w:val="clear" w:pos="720"/>
          <w:tab w:val="num" w:pos="0"/>
          <w:tab w:val="left" w:pos="360"/>
        </w:tabs>
        <w:autoSpaceDE w:val="0"/>
        <w:autoSpaceDN w:val="0"/>
        <w:adjustRightInd w:val="0"/>
        <w:spacing w:line="240" w:lineRule="atLeast"/>
        <w:ind w:left="0" w:firstLine="0"/>
        <w:jc w:val="both"/>
        <w:rPr>
          <w:color w:val="000000"/>
          <w:lang w:val="ru-RU"/>
        </w:rPr>
      </w:pPr>
      <w:r w:rsidRPr="00F441DF">
        <w:rPr>
          <w:color w:val="000000"/>
          <w:lang w:val="ru-RU"/>
        </w:rPr>
        <w:t>В задержку передачи пакета включаются: задержка кодирования / декодирования речи и пакетизации, задержка маршрутизации на сети, задержка распространения сигнала, задержка буферизации. Она определяется как полусумма задержек передачи пакета в обоих направлениях (туда и обратно).</w:t>
      </w:r>
    </w:p>
    <w:p w:rsidR="006F1B7F" w:rsidRPr="00F441DF" w:rsidRDefault="006F1B7F" w:rsidP="006F1B7F">
      <w:pPr>
        <w:numPr>
          <w:ilvl w:val="0"/>
          <w:numId w:val="4"/>
        </w:numPr>
        <w:tabs>
          <w:tab w:val="clear" w:pos="720"/>
          <w:tab w:val="num" w:pos="0"/>
          <w:tab w:val="left" w:pos="360"/>
        </w:tabs>
        <w:autoSpaceDE w:val="0"/>
        <w:autoSpaceDN w:val="0"/>
        <w:adjustRightInd w:val="0"/>
        <w:spacing w:line="240" w:lineRule="atLeast"/>
        <w:ind w:left="0" w:firstLine="0"/>
        <w:jc w:val="both"/>
        <w:rPr>
          <w:color w:val="000000"/>
          <w:lang w:val="ru-RU"/>
        </w:rPr>
      </w:pPr>
      <w:r w:rsidRPr="00F441DF">
        <w:rPr>
          <w:color w:val="000000"/>
          <w:lang w:val="ru-RU"/>
        </w:rPr>
        <w:t>Показатели распространяются и обеспечиваются Оператором только на ресурсы, расположенные на  сети Оператора</w:t>
      </w:r>
    </w:p>
    <w:p w:rsidR="006F1B7F" w:rsidRPr="00F441DF" w:rsidRDefault="006F1B7F" w:rsidP="006F1B7F">
      <w:pPr>
        <w:numPr>
          <w:ilvl w:val="0"/>
          <w:numId w:val="4"/>
        </w:numPr>
        <w:tabs>
          <w:tab w:val="clear" w:pos="720"/>
          <w:tab w:val="num" w:pos="0"/>
          <w:tab w:val="left" w:pos="360"/>
        </w:tabs>
        <w:autoSpaceDE w:val="0"/>
        <w:autoSpaceDN w:val="0"/>
        <w:adjustRightInd w:val="0"/>
        <w:spacing w:line="240" w:lineRule="atLeast"/>
        <w:ind w:left="0" w:firstLine="0"/>
        <w:jc w:val="both"/>
        <w:rPr>
          <w:color w:val="000000"/>
          <w:lang w:val="ru-RU"/>
        </w:rPr>
      </w:pPr>
      <w:r w:rsidRPr="00F441DF">
        <w:rPr>
          <w:color w:val="000000"/>
          <w:lang w:val="ru-RU"/>
        </w:rPr>
        <w:t>Полоса пропускания линии связи между абонентским оборудованием и узлом связи сети передачи данных Оператора; определяется тарифным планом</w:t>
      </w:r>
    </w:p>
    <w:p w:rsidR="006F1B7F" w:rsidRPr="00F441DF" w:rsidRDefault="006F1B7F" w:rsidP="006F1B7F">
      <w:pPr>
        <w:numPr>
          <w:ilvl w:val="0"/>
          <w:numId w:val="4"/>
        </w:numPr>
        <w:tabs>
          <w:tab w:val="clear" w:pos="720"/>
          <w:tab w:val="num" w:pos="0"/>
          <w:tab w:val="left" w:pos="360"/>
        </w:tabs>
        <w:autoSpaceDE w:val="0"/>
        <w:autoSpaceDN w:val="0"/>
        <w:adjustRightInd w:val="0"/>
        <w:spacing w:line="240" w:lineRule="atLeast"/>
        <w:ind w:left="0" w:firstLine="0"/>
        <w:jc w:val="both"/>
        <w:rPr>
          <w:color w:val="000000"/>
          <w:lang w:val="ru-RU"/>
        </w:rPr>
      </w:pPr>
      <w:r w:rsidRPr="00F441DF">
        <w:rPr>
          <w:color w:val="000000"/>
          <w:lang w:val="ru-RU"/>
        </w:rPr>
        <w:t>Показателем достоверности передачи данных является использование внешней адресации при выходе в сеть Интернет</w:t>
      </w:r>
    </w:p>
    <w:p w:rsidR="006F1B7F" w:rsidRPr="00841E4D" w:rsidRDefault="006F1B7F" w:rsidP="006F1B7F">
      <w:pPr>
        <w:numPr>
          <w:ilvl w:val="0"/>
          <w:numId w:val="4"/>
        </w:numPr>
        <w:tabs>
          <w:tab w:val="clear" w:pos="720"/>
          <w:tab w:val="num" w:pos="0"/>
          <w:tab w:val="left" w:pos="360"/>
        </w:tabs>
        <w:autoSpaceDE w:val="0"/>
        <w:autoSpaceDN w:val="0"/>
        <w:adjustRightInd w:val="0"/>
        <w:spacing w:line="240" w:lineRule="atLeast"/>
        <w:ind w:left="0" w:firstLine="0"/>
        <w:jc w:val="both"/>
        <w:rPr>
          <w:lang w:val="ru-RU"/>
        </w:rPr>
      </w:pPr>
      <w:r w:rsidRPr="00841E4D">
        <w:rPr>
          <w:lang w:val="ru-RU"/>
        </w:rPr>
        <w:tab/>
        <w:t xml:space="preserve">Характеристики   достоверности   и   надежности   передачи   информации, а также потери пакетов информации, временные задержки при передаче пакетов информации или их диапазоны не могут быть точно указаны (но характеристики не хуже, чем это определено Приказом  Министерства информационных технологий и связи РФ от 27 сентября </w:t>
      </w:r>
      <w:smartTag w:uri="urn:schemas-microsoft-com:office:smarttags" w:element="metricconverter">
        <w:smartTagPr>
          <w:attr w:name="ProductID" w:val="2007 г"/>
        </w:smartTagPr>
        <w:r w:rsidRPr="00841E4D">
          <w:rPr>
            <w:lang w:val="ru-RU"/>
          </w:rPr>
          <w:t>2007</w:t>
        </w:r>
        <w:r w:rsidRPr="00841E4D">
          <w:t> </w:t>
        </w:r>
        <w:r w:rsidRPr="00841E4D">
          <w:rPr>
            <w:lang w:val="ru-RU"/>
          </w:rPr>
          <w:t>г</w:t>
        </w:r>
      </w:smartTag>
      <w:r w:rsidRPr="00841E4D">
        <w:rPr>
          <w:lang w:val="ru-RU"/>
        </w:rPr>
        <w:t xml:space="preserve">. </w:t>
      </w:r>
      <w:r w:rsidRPr="00841E4D">
        <w:t>N </w:t>
      </w:r>
      <w:r w:rsidRPr="00841E4D">
        <w:rPr>
          <w:lang w:val="ru-RU"/>
        </w:rPr>
        <w:t xml:space="preserve">113 "Об утверждении Требований к организационно-техническому обеспечению устойчивого функционирования сети связи общего пользования"). Услуги предоставляются абоненту с выделением максимально возможного на данный момент количества ресурсов сети. </w:t>
      </w:r>
    </w:p>
    <w:p w:rsidR="006F1B7F" w:rsidRPr="00F441DF" w:rsidRDefault="006F1B7F" w:rsidP="006F1B7F">
      <w:pPr>
        <w:rPr>
          <w:lang w:val="ru-RU"/>
        </w:rPr>
      </w:pPr>
    </w:p>
    <w:p w:rsidR="00727B64" w:rsidRPr="006F1B7F" w:rsidRDefault="006F1B7F">
      <w:pPr>
        <w:rPr>
          <w:lang w:val="ru-RU"/>
        </w:rPr>
      </w:pPr>
    </w:p>
    <w:sectPr w:rsidR="00727B64" w:rsidRPr="006F1B7F" w:rsidSect="00E55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EA3"/>
    <w:multiLevelType w:val="multilevel"/>
    <w:tmpl w:val="4614E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29301E"/>
    <w:multiLevelType w:val="hybridMultilevel"/>
    <w:tmpl w:val="76620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D24DF7"/>
    <w:multiLevelType w:val="hybridMultilevel"/>
    <w:tmpl w:val="B96626C6"/>
    <w:lvl w:ilvl="0" w:tplc="04190001">
      <w:start w:val="1"/>
      <w:numFmt w:val="bullet"/>
      <w:lvlText w:val=""/>
      <w:lvlJc w:val="left"/>
      <w:pPr>
        <w:ind w:left="720" w:hanging="360"/>
      </w:pPr>
      <w:rPr>
        <w:rFonts w:ascii="Symbol" w:hAnsi="Symbol" w:hint="default"/>
      </w:rPr>
    </w:lvl>
    <w:lvl w:ilvl="1" w:tplc="C0BA4B6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017E4D"/>
    <w:multiLevelType w:val="hybridMultilevel"/>
    <w:tmpl w:val="3C7A7D9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B7F"/>
    <w:rsid w:val="00492915"/>
    <w:rsid w:val="006F1B7F"/>
    <w:rsid w:val="00C9248E"/>
    <w:rsid w:val="00E5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7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F1B7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6F1B7F"/>
    <w:pPr>
      <w:ind w:left="720"/>
      <w:contextualSpacing/>
    </w:pPr>
  </w:style>
  <w:style w:type="character" w:styleId="a4">
    <w:name w:val="Hyperlink"/>
    <w:basedOn w:val="a0"/>
    <w:uiPriority w:val="99"/>
    <w:unhideWhenUsed/>
    <w:rsid w:val="006F1B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od.beeline.ru" TargetMode="External"/><Relationship Id="rId5" Type="http://schemas.openxmlformats.org/officeDocument/2006/relationships/hyperlink" Target="http://www.bee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4325</Words>
  <Characters>24659</Characters>
  <Application>Microsoft Office Word</Application>
  <DocSecurity>0</DocSecurity>
  <Lines>205</Lines>
  <Paragraphs>57</Paragraphs>
  <ScaleCrop>false</ScaleCrop>
  <Company>VIMPELCOM</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Vimpelcom</dc:creator>
  <cp:keywords/>
  <dc:description/>
  <cp:lastModifiedBy>Vimpelcom</cp:lastModifiedBy>
  <cp:revision>2</cp:revision>
  <dcterms:created xsi:type="dcterms:W3CDTF">2012-03-26T06:12:00Z</dcterms:created>
  <dcterms:modified xsi:type="dcterms:W3CDTF">2012-03-26T06:12:00Z</dcterms:modified>
</cp:coreProperties>
</file>